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6D1" w:rsidRPr="00E100D6" w:rsidRDefault="00E100D6">
      <w:pPr>
        <w:jc w:val="center"/>
        <w:rPr>
          <w:b/>
          <w:sz w:val="24"/>
          <w:szCs w:val="24"/>
          <w:lang w:val="id-ID"/>
        </w:rPr>
      </w:pPr>
      <w:r>
        <w:rPr>
          <w:b/>
          <w:sz w:val="24"/>
          <w:szCs w:val="24"/>
          <w:lang w:val="id-ID"/>
        </w:rPr>
        <w:t xml:space="preserve">VALIDITAS PENGEMBANGAN LEMBAR KERJA PESERTA DIDIK BERORIENTASI </w:t>
      </w:r>
      <w:r>
        <w:rPr>
          <w:b/>
          <w:i/>
          <w:sz w:val="24"/>
          <w:szCs w:val="24"/>
          <w:lang w:val="id-ID"/>
        </w:rPr>
        <w:t xml:space="preserve">SELF REGULATED LEARNING </w:t>
      </w:r>
      <w:r>
        <w:rPr>
          <w:b/>
          <w:sz w:val="24"/>
          <w:szCs w:val="24"/>
          <w:lang w:val="id-ID"/>
        </w:rPr>
        <w:t xml:space="preserve">PADA MATERI SISTEM PEREDARAN DARAH </w:t>
      </w:r>
      <w:r>
        <w:rPr>
          <w:b/>
          <w:sz w:val="24"/>
          <w:szCs w:val="24"/>
          <w:lang w:val="id-ID"/>
        </w:rPr>
        <w:br/>
        <w:t>KELAS XI SMA</w:t>
      </w:r>
    </w:p>
    <w:p w:rsidR="00F206D1" w:rsidRDefault="00F206D1">
      <w:pPr>
        <w:spacing w:line="276" w:lineRule="auto"/>
        <w:jc w:val="both"/>
        <w:rPr>
          <w:b/>
          <w:sz w:val="24"/>
          <w:szCs w:val="24"/>
        </w:rPr>
      </w:pPr>
    </w:p>
    <w:p w:rsidR="00F206D1" w:rsidRPr="00E100D6" w:rsidRDefault="00E100D6">
      <w:pPr>
        <w:jc w:val="center"/>
        <w:rPr>
          <w:sz w:val="24"/>
          <w:szCs w:val="24"/>
          <w:vertAlign w:val="superscript"/>
          <w:lang w:val="id-ID"/>
        </w:rPr>
      </w:pPr>
      <w:r>
        <w:rPr>
          <w:sz w:val="24"/>
          <w:szCs w:val="24"/>
          <w:lang w:val="id-ID"/>
        </w:rPr>
        <w:t>Bayu Putra Wibowo</w:t>
      </w:r>
      <w:r>
        <w:rPr>
          <w:sz w:val="24"/>
          <w:szCs w:val="24"/>
          <w:vertAlign w:val="superscript"/>
          <w:lang w:val="id-ID"/>
        </w:rPr>
        <w:t>1</w:t>
      </w:r>
      <w:r>
        <w:rPr>
          <w:sz w:val="24"/>
          <w:szCs w:val="24"/>
        </w:rPr>
        <w:t xml:space="preserve">, </w:t>
      </w:r>
      <w:r>
        <w:rPr>
          <w:sz w:val="24"/>
          <w:szCs w:val="24"/>
          <w:lang w:val="id-ID"/>
        </w:rPr>
        <w:t>Nevrita</w:t>
      </w:r>
      <w:r>
        <w:rPr>
          <w:sz w:val="24"/>
          <w:szCs w:val="24"/>
          <w:vertAlign w:val="superscript"/>
          <w:lang w:val="id-ID"/>
        </w:rPr>
        <w:t>2</w:t>
      </w:r>
      <w:r>
        <w:rPr>
          <w:sz w:val="24"/>
          <w:szCs w:val="24"/>
        </w:rPr>
        <w:t xml:space="preserve">, </w:t>
      </w:r>
      <w:r>
        <w:rPr>
          <w:sz w:val="24"/>
          <w:szCs w:val="24"/>
          <w:lang w:val="id-ID"/>
        </w:rPr>
        <w:t>Erda Muhartati</w:t>
      </w:r>
      <w:r>
        <w:rPr>
          <w:sz w:val="24"/>
          <w:szCs w:val="24"/>
          <w:vertAlign w:val="superscript"/>
          <w:lang w:val="id-ID"/>
        </w:rPr>
        <w:t>3</w:t>
      </w:r>
    </w:p>
    <w:p w:rsidR="00F206D1" w:rsidRPr="00E100D6" w:rsidRDefault="00E100D6">
      <w:pPr>
        <w:jc w:val="center"/>
        <w:rPr>
          <w:sz w:val="24"/>
          <w:szCs w:val="24"/>
          <w:lang w:val="id-ID"/>
        </w:rPr>
      </w:pPr>
      <w:r>
        <w:rPr>
          <w:sz w:val="24"/>
          <w:szCs w:val="24"/>
          <w:lang w:val="id-ID"/>
        </w:rPr>
        <w:t xml:space="preserve">bpwibowo82@gmail.com </w:t>
      </w:r>
    </w:p>
    <w:p w:rsidR="00BD0535" w:rsidRDefault="00BD0535" w:rsidP="00BD0535">
      <w:pPr>
        <w:jc w:val="center"/>
        <w:rPr>
          <w:sz w:val="24"/>
          <w:szCs w:val="24"/>
        </w:rPr>
      </w:pPr>
      <w:r>
        <w:rPr>
          <w:sz w:val="24"/>
          <w:szCs w:val="24"/>
        </w:rPr>
        <w:t>Program Studi Pendidikan Biologi, Fakultas Keguruan dan Ilmu Pendidikan,</w:t>
      </w:r>
    </w:p>
    <w:p w:rsidR="00F206D1" w:rsidRDefault="00BD0535" w:rsidP="00BD0535">
      <w:pPr>
        <w:jc w:val="center"/>
        <w:rPr>
          <w:sz w:val="24"/>
          <w:szCs w:val="24"/>
        </w:rPr>
      </w:pPr>
      <w:r w:rsidRPr="001B2AED">
        <w:rPr>
          <w:sz w:val="24"/>
          <w:szCs w:val="24"/>
        </w:rPr>
        <w:t>Universitas Maritim Raja Ali Haji</w:t>
      </w:r>
    </w:p>
    <w:p w:rsidR="00F206D1" w:rsidRDefault="00F206D1">
      <w:pPr>
        <w:spacing w:line="276" w:lineRule="auto"/>
        <w:jc w:val="both"/>
        <w:rPr>
          <w:sz w:val="24"/>
          <w:szCs w:val="24"/>
        </w:rPr>
      </w:pPr>
    </w:p>
    <w:p w:rsidR="00F206D1" w:rsidRDefault="00C1561B">
      <w:pPr>
        <w:jc w:val="center"/>
        <w:rPr>
          <w:b/>
          <w:sz w:val="24"/>
          <w:szCs w:val="24"/>
        </w:rPr>
      </w:pPr>
      <w:r>
        <w:rPr>
          <w:b/>
          <w:sz w:val="24"/>
          <w:szCs w:val="24"/>
        </w:rPr>
        <w:t>Abstract</w:t>
      </w:r>
    </w:p>
    <w:p w:rsidR="009D45F0" w:rsidRDefault="009D45F0">
      <w:pPr>
        <w:jc w:val="center"/>
        <w:rPr>
          <w:b/>
          <w:sz w:val="24"/>
          <w:szCs w:val="24"/>
        </w:rPr>
      </w:pPr>
    </w:p>
    <w:p w:rsidR="00F206D1" w:rsidRDefault="002F3FF1">
      <w:pPr>
        <w:jc w:val="both"/>
        <w:rPr>
          <w:i/>
          <w:sz w:val="24"/>
          <w:szCs w:val="24"/>
        </w:rPr>
      </w:pPr>
      <w:r w:rsidRPr="002F3FF1">
        <w:rPr>
          <w:i/>
          <w:sz w:val="24"/>
          <w:szCs w:val="24"/>
        </w:rPr>
        <w:t>This study aims to develop a self-regulated learning-oriented student worksheet on the material of the blood circulation</w:t>
      </w:r>
      <w:r>
        <w:rPr>
          <w:i/>
          <w:sz w:val="24"/>
          <w:szCs w:val="24"/>
        </w:rPr>
        <w:t xml:space="preserve"> system for </w:t>
      </w:r>
      <w:r w:rsidR="001276AA">
        <w:rPr>
          <w:i/>
          <w:sz w:val="24"/>
          <w:lang w:val="id-ID"/>
        </w:rPr>
        <w:t>class</w:t>
      </w:r>
      <w:r w:rsidR="001276AA" w:rsidRPr="004D3D45">
        <w:rPr>
          <w:i/>
          <w:sz w:val="24"/>
        </w:rPr>
        <w:t xml:space="preserve"> XI high school students</w:t>
      </w:r>
      <w:r w:rsidR="00027502" w:rsidRPr="00027502">
        <w:rPr>
          <w:i/>
          <w:sz w:val="24"/>
          <w:szCs w:val="24"/>
        </w:rPr>
        <w:t>. This study uses the R&amp;D (research and development) method with the 4-D development model (Four-D Models) developed by Thiagarajan et al. The development of learning media is carried out using four stages, namely: the definition stage, the design stage, the development stage and the dissemination stage. Research data obtained from Biology lecturers and teachers will be analyzed using descriptive analysis techniques. The results showed that the aspect of the media expert validation sheet was included in the "very valid" category with an average percentage of 94% and the material expert validation sheet aspect was included in the "very valid" category with an averag</w:t>
      </w:r>
      <w:r>
        <w:rPr>
          <w:i/>
          <w:sz w:val="24"/>
          <w:szCs w:val="24"/>
        </w:rPr>
        <w:t xml:space="preserve">e percentage score of 92%. </w:t>
      </w:r>
      <w:r>
        <w:rPr>
          <w:i/>
          <w:sz w:val="24"/>
          <w:szCs w:val="24"/>
          <w:lang w:val="id-ID"/>
        </w:rPr>
        <w:t>It means</w:t>
      </w:r>
      <w:r w:rsidR="00027502" w:rsidRPr="00027502">
        <w:rPr>
          <w:i/>
          <w:sz w:val="24"/>
          <w:szCs w:val="24"/>
        </w:rPr>
        <w:t xml:space="preserve"> the student worksheets oriented towards self-regulated learning on the circulatory </w:t>
      </w:r>
      <w:r>
        <w:rPr>
          <w:i/>
          <w:sz w:val="24"/>
          <w:szCs w:val="24"/>
        </w:rPr>
        <w:t>system materi</w:t>
      </w:r>
      <w:r>
        <w:rPr>
          <w:i/>
          <w:sz w:val="24"/>
          <w:szCs w:val="24"/>
          <w:lang w:val="id-ID"/>
        </w:rPr>
        <w:t>a</w:t>
      </w:r>
      <w:r>
        <w:rPr>
          <w:i/>
          <w:sz w:val="24"/>
          <w:szCs w:val="24"/>
        </w:rPr>
        <w:t>l</w:t>
      </w:r>
      <w:r w:rsidR="00027502" w:rsidRPr="00027502">
        <w:rPr>
          <w:i/>
          <w:sz w:val="24"/>
          <w:szCs w:val="24"/>
        </w:rPr>
        <w:t xml:space="preserve"> are valid for use in</w:t>
      </w:r>
      <w:r>
        <w:rPr>
          <w:i/>
          <w:sz w:val="24"/>
          <w:szCs w:val="24"/>
        </w:rPr>
        <w:t xml:space="preserve"> Biology learning activities </w:t>
      </w:r>
      <w:r>
        <w:rPr>
          <w:i/>
          <w:sz w:val="24"/>
          <w:szCs w:val="24"/>
          <w:lang w:val="id-ID"/>
        </w:rPr>
        <w:t xml:space="preserve">in </w:t>
      </w:r>
      <w:r w:rsidR="00027502" w:rsidRPr="00027502">
        <w:rPr>
          <w:i/>
          <w:sz w:val="24"/>
          <w:szCs w:val="24"/>
        </w:rPr>
        <w:t xml:space="preserve"> </w:t>
      </w:r>
      <w:r w:rsidR="001276AA">
        <w:rPr>
          <w:i/>
          <w:sz w:val="24"/>
          <w:lang w:val="id-ID"/>
        </w:rPr>
        <w:t>class</w:t>
      </w:r>
      <w:r w:rsidRPr="004D3D45">
        <w:rPr>
          <w:i/>
          <w:sz w:val="24"/>
        </w:rPr>
        <w:t xml:space="preserve"> XI high school students</w:t>
      </w:r>
      <w:r w:rsidR="00027502" w:rsidRPr="00027502">
        <w:rPr>
          <w:i/>
          <w:sz w:val="24"/>
          <w:szCs w:val="24"/>
        </w:rPr>
        <w:t>.</w:t>
      </w:r>
    </w:p>
    <w:p w:rsidR="002F3FF1" w:rsidRDefault="002F3FF1">
      <w:pPr>
        <w:tabs>
          <w:tab w:val="left" w:pos="1276"/>
        </w:tabs>
        <w:ind w:left="1276" w:hanging="1276"/>
        <w:jc w:val="both"/>
        <w:rPr>
          <w:sz w:val="24"/>
          <w:szCs w:val="24"/>
          <w:lang w:val="id-ID"/>
        </w:rPr>
      </w:pPr>
    </w:p>
    <w:p w:rsidR="00F206D1" w:rsidRPr="008D5F3E" w:rsidRDefault="008D5F3E">
      <w:pPr>
        <w:tabs>
          <w:tab w:val="left" w:pos="1276"/>
        </w:tabs>
        <w:ind w:left="1276" w:hanging="1276"/>
        <w:jc w:val="both"/>
        <w:rPr>
          <w:i/>
          <w:sz w:val="24"/>
          <w:szCs w:val="24"/>
          <w:lang w:val="id-ID"/>
        </w:rPr>
      </w:pPr>
      <w:r w:rsidRPr="00EF7261">
        <w:rPr>
          <w:b/>
          <w:i/>
          <w:sz w:val="24"/>
          <w:szCs w:val="24"/>
          <w:lang w:val="id-ID"/>
        </w:rPr>
        <w:t>Keywords</w:t>
      </w:r>
      <w:r w:rsidR="00C1561B" w:rsidRPr="008D5F3E">
        <w:rPr>
          <w:i/>
          <w:sz w:val="24"/>
          <w:szCs w:val="24"/>
        </w:rPr>
        <w:t>:</w:t>
      </w:r>
      <w:r w:rsidR="00C1561B" w:rsidRPr="008D5F3E">
        <w:rPr>
          <w:i/>
          <w:sz w:val="24"/>
          <w:szCs w:val="24"/>
        </w:rPr>
        <w:tab/>
      </w:r>
      <w:r>
        <w:rPr>
          <w:i/>
          <w:sz w:val="24"/>
          <w:szCs w:val="24"/>
          <w:lang w:val="id-ID"/>
        </w:rPr>
        <w:t>Learning Media Student Worksheets</w:t>
      </w:r>
      <w:r w:rsidR="002F3FF1" w:rsidRPr="008D5F3E">
        <w:rPr>
          <w:i/>
          <w:sz w:val="24"/>
          <w:szCs w:val="24"/>
          <w:lang w:val="id-ID"/>
        </w:rPr>
        <w:t xml:space="preserve">, Self Regulated Learning, </w:t>
      </w:r>
      <w:r w:rsidR="00EF7261">
        <w:rPr>
          <w:i/>
          <w:sz w:val="24"/>
          <w:szCs w:val="24"/>
          <w:lang w:val="id-ID"/>
        </w:rPr>
        <w:t xml:space="preserve">Circulation </w:t>
      </w:r>
      <w:r w:rsidR="008C6159">
        <w:rPr>
          <w:i/>
          <w:sz w:val="24"/>
          <w:szCs w:val="24"/>
          <w:lang w:val="id-ID"/>
        </w:rPr>
        <w:t>System Material</w:t>
      </w:r>
    </w:p>
    <w:p w:rsidR="00F206D1" w:rsidRDefault="00F206D1">
      <w:pPr>
        <w:tabs>
          <w:tab w:val="left" w:pos="1276"/>
        </w:tabs>
        <w:ind w:left="1276" w:hanging="1276"/>
        <w:jc w:val="both"/>
        <w:rPr>
          <w:sz w:val="24"/>
          <w:szCs w:val="24"/>
        </w:rPr>
      </w:pPr>
    </w:p>
    <w:p w:rsidR="00F206D1" w:rsidRDefault="00C1561B">
      <w:pPr>
        <w:numPr>
          <w:ilvl w:val="0"/>
          <w:numId w:val="2"/>
        </w:numPr>
        <w:pBdr>
          <w:top w:val="nil"/>
          <w:left w:val="nil"/>
          <w:bottom w:val="nil"/>
          <w:right w:val="nil"/>
          <w:between w:val="nil"/>
        </w:pBdr>
        <w:tabs>
          <w:tab w:val="left" w:pos="284"/>
        </w:tabs>
        <w:spacing w:after="200" w:line="276" w:lineRule="auto"/>
        <w:ind w:left="284" w:hanging="284"/>
        <w:jc w:val="both"/>
        <w:rPr>
          <w:b/>
          <w:color w:val="000000"/>
          <w:sz w:val="24"/>
          <w:szCs w:val="24"/>
        </w:rPr>
      </w:pPr>
      <w:r>
        <w:rPr>
          <w:b/>
          <w:color w:val="000000"/>
          <w:sz w:val="24"/>
          <w:szCs w:val="24"/>
        </w:rPr>
        <w:t>Pendahuluan</w:t>
      </w:r>
    </w:p>
    <w:p w:rsidR="00F206D1" w:rsidRDefault="00243987">
      <w:pPr>
        <w:jc w:val="both"/>
        <w:rPr>
          <w:rFonts w:eastAsia="Calibri"/>
          <w:spacing w:val="1"/>
          <w:sz w:val="24"/>
          <w:szCs w:val="24"/>
          <w:lang w:val="id-ID"/>
        </w:rPr>
      </w:pPr>
      <w:r>
        <w:rPr>
          <w:rFonts w:eastAsia="Calibri"/>
          <w:spacing w:val="1"/>
          <w:sz w:val="24"/>
          <w:szCs w:val="24"/>
          <w:lang w:val="id-ID"/>
        </w:rPr>
        <w:tab/>
      </w:r>
      <w:r w:rsidR="001276AA" w:rsidRPr="001276AA">
        <w:rPr>
          <w:rFonts w:eastAsia="Calibri"/>
          <w:spacing w:val="1"/>
          <w:sz w:val="24"/>
          <w:szCs w:val="24"/>
          <w:lang w:val="id-ID"/>
        </w:rPr>
        <w:t xml:space="preserve">Saat ini Indonesia sedang mengalami pandemi berupa </w:t>
      </w:r>
      <w:r w:rsidR="001276AA">
        <w:rPr>
          <w:rFonts w:eastAsia="Calibri"/>
          <w:spacing w:val="1"/>
          <w:sz w:val="24"/>
          <w:szCs w:val="24"/>
          <w:lang w:val="id-ID"/>
        </w:rPr>
        <w:t>Covid</w:t>
      </w:r>
      <w:r w:rsidR="001276AA" w:rsidRPr="001276AA">
        <w:rPr>
          <w:rFonts w:eastAsia="Calibri"/>
          <w:spacing w:val="1"/>
          <w:sz w:val="24"/>
          <w:szCs w:val="24"/>
          <w:lang w:val="id-ID"/>
        </w:rPr>
        <w:t>-19</w:t>
      </w:r>
      <w:r w:rsidR="001276AA" w:rsidRPr="001276AA">
        <w:rPr>
          <w:rFonts w:eastAsia="Calibri"/>
          <w:i/>
          <w:spacing w:val="1"/>
          <w:sz w:val="24"/>
          <w:szCs w:val="24"/>
          <w:lang w:val="id-ID"/>
        </w:rPr>
        <w:t xml:space="preserve"> </w:t>
      </w:r>
      <w:r w:rsidR="001276AA" w:rsidRPr="001276AA">
        <w:rPr>
          <w:rFonts w:eastAsia="Calibri"/>
          <w:spacing w:val="1"/>
          <w:sz w:val="24"/>
          <w:szCs w:val="24"/>
          <w:lang w:val="id-ID"/>
        </w:rPr>
        <w:t>(</w:t>
      </w:r>
      <w:r w:rsidR="001276AA" w:rsidRPr="001276AA">
        <w:rPr>
          <w:rFonts w:eastAsia="Calibri"/>
          <w:i/>
          <w:spacing w:val="1"/>
          <w:sz w:val="24"/>
          <w:szCs w:val="24"/>
          <w:lang w:val="id-ID"/>
        </w:rPr>
        <w:t xml:space="preserve">Corona Viruses Disease </w:t>
      </w:r>
      <w:r w:rsidR="001276AA" w:rsidRPr="001276AA">
        <w:rPr>
          <w:rFonts w:eastAsia="Calibri"/>
          <w:spacing w:val="1"/>
          <w:sz w:val="24"/>
          <w:szCs w:val="24"/>
          <w:lang w:val="id-ID"/>
        </w:rPr>
        <w:t>2019).</w:t>
      </w:r>
      <w:r w:rsidR="001276AA">
        <w:rPr>
          <w:rFonts w:eastAsia="Calibri"/>
          <w:spacing w:val="1"/>
          <w:sz w:val="24"/>
          <w:szCs w:val="24"/>
          <w:lang w:val="id-ID"/>
        </w:rPr>
        <w:t xml:space="preserve"> </w:t>
      </w:r>
      <w:r w:rsidR="001276AA" w:rsidRPr="009A471C">
        <w:rPr>
          <w:sz w:val="24"/>
          <w:szCs w:val="24"/>
        </w:rPr>
        <w:t xml:space="preserve">Pemerintah melakukan segala cara agar penyebaran virus corona ini bisa segera teratasi dan tidak semakin banyak korban yang terpapar oleh virus ini </w:t>
      </w:r>
      <w:r w:rsidR="001276AA" w:rsidRPr="009A471C">
        <w:rPr>
          <w:sz w:val="24"/>
          <w:szCs w:val="24"/>
        </w:rPr>
        <w:fldChar w:fldCharType="begin" w:fldLock="1"/>
      </w:r>
      <w:r w:rsidR="00BC2468">
        <w:rPr>
          <w:sz w:val="24"/>
          <w:szCs w:val="24"/>
        </w:rPr>
        <w:instrText>ADDIN CSL_CITATION {"citationItems":[{"id":"ITEM-1","itemData":{"author":[{"dropping-particle":"","family":"Salsabila","given":"Unik Hanifah","non-dropping-particle":"","parse-names":false,"suffix":""},{"dropping-particle":"","family":"Lestari","given":"Windi Mega","non-dropping-particle":"","parse-names":false,"suffix":""},{"dropping-particle":"","family":"Habibah","given":"Riasatul","non-dropping-particle":"","parse-names":false,"suffix":""},{"dropping-particle":"","family":"Dahlan","given":"Universitas Ahmad","non-dropping-particle":"","parse-names":false,"suffix":""}],"container-title":"Trapsila: Jurnal Pendidikan Dasar","id":"ITEM-1","issue":"2","issued":{"date-parts":[["2020"]]},"page":"1-13","title":"Pemanfaatan Teknologi Media Pembelajaran di Masa Pandemi Covid-19","type":"article-journal","volume":"2"},"uris":["http://www.mendeley.com/documents/?uuid=23347382-9798-4222-93fd-7a3ef7751dd8","http://www.mendeley.com/documents/?uuid=559d9b7b-a0b3-4eb0-b483-21d2b43f8597"]}],"mendeley":{"formattedCitation":"(Salsabila et al., 2020)","manualFormatting":"(Salsabila et al., 2020: 2)","plainTextFormattedCitation":"(Salsabila et al., 2020)","previouslyFormattedCitation":"(Salsabila et al., 2020)"},"properties":{"noteIndex":0},"schema":"https://github.com/citation-style-language/schema/raw/master/csl-citation.json"}</w:instrText>
      </w:r>
      <w:r w:rsidR="001276AA" w:rsidRPr="009A471C">
        <w:rPr>
          <w:sz w:val="24"/>
          <w:szCs w:val="24"/>
        </w:rPr>
        <w:fldChar w:fldCharType="separate"/>
      </w:r>
      <w:r w:rsidR="00D23D72">
        <w:rPr>
          <w:noProof/>
          <w:sz w:val="24"/>
          <w:szCs w:val="24"/>
        </w:rPr>
        <w:t>(</w:t>
      </w:r>
      <w:r w:rsidR="00D23D72">
        <w:rPr>
          <w:noProof/>
          <w:sz w:val="24"/>
          <w:szCs w:val="24"/>
          <w:lang w:val="id-ID"/>
        </w:rPr>
        <w:t>Unik dkk</w:t>
      </w:r>
      <w:r w:rsidR="001276AA" w:rsidRPr="009A471C">
        <w:rPr>
          <w:noProof/>
          <w:sz w:val="24"/>
          <w:szCs w:val="24"/>
        </w:rPr>
        <w:t>., 2020: 2)</w:t>
      </w:r>
      <w:r w:rsidR="001276AA" w:rsidRPr="009A471C">
        <w:rPr>
          <w:sz w:val="24"/>
          <w:szCs w:val="24"/>
        </w:rPr>
        <w:fldChar w:fldCharType="end"/>
      </w:r>
      <w:r w:rsidR="001276AA">
        <w:rPr>
          <w:sz w:val="24"/>
          <w:szCs w:val="24"/>
          <w:lang w:val="id-ID"/>
        </w:rPr>
        <w:t xml:space="preserve">. </w:t>
      </w:r>
      <w:r w:rsidR="001276AA" w:rsidRPr="001276AA">
        <w:rPr>
          <w:rFonts w:eastAsia="Calibri"/>
          <w:spacing w:val="1"/>
          <w:sz w:val="24"/>
          <w:szCs w:val="24"/>
          <w:lang w:val="id-ID"/>
        </w:rPr>
        <w:t xml:space="preserve">Dalam penanganan penyakit COVID-19 pemerintah telah berusaha memutus rantai penyebarannya dengan berbagai cara. Cara pemerintah untuk memutuskan mata rantai tersebut adalah dengan pembuatan kebijakan seperti isolasi, </w:t>
      </w:r>
      <w:r w:rsidR="001276AA" w:rsidRPr="001276AA">
        <w:rPr>
          <w:rFonts w:eastAsia="Calibri"/>
          <w:i/>
          <w:spacing w:val="1"/>
          <w:sz w:val="24"/>
          <w:szCs w:val="24"/>
          <w:lang w:val="id-ID"/>
        </w:rPr>
        <w:t>social dan physical distancing,</w:t>
      </w:r>
      <w:r w:rsidR="001276AA" w:rsidRPr="001276AA">
        <w:rPr>
          <w:rFonts w:eastAsia="Calibri"/>
          <w:spacing w:val="1"/>
          <w:sz w:val="24"/>
          <w:szCs w:val="24"/>
          <w:lang w:val="id-ID"/>
        </w:rPr>
        <w:t xml:space="preserve"> hingga pembatasan sosial berskala</w:t>
      </w:r>
      <w:r w:rsidR="004A3BDE">
        <w:rPr>
          <w:rFonts w:eastAsia="Calibri"/>
          <w:spacing w:val="1"/>
          <w:sz w:val="24"/>
          <w:szCs w:val="24"/>
          <w:lang w:val="id-ID"/>
        </w:rPr>
        <w:t xml:space="preserve"> besar (PSBB). </w:t>
      </w:r>
      <w:r w:rsidR="004A3BDE" w:rsidRPr="004A3BDE">
        <w:rPr>
          <w:rFonts w:eastAsia="Calibri"/>
          <w:spacing w:val="1"/>
          <w:sz w:val="24"/>
          <w:szCs w:val="24"/>
          <w:lang w:val="id-ID"/>
        </w:rPr>
        <w:t>Berdasarkan Surat Edaran Menteri Pendidikan Nomor 4 Tahun 2020 yang diperkuat dengan Surat Edaran Menteri Pendidikan Nomor 15 Tahun 2020 telah ditegaskan bahwa proses pebelajaran selama masa pandemi dilakukan di rumah.</w:t>
      </w:r>
    </w:p>
    <w:p w:rsidR="004A3BDE" w:rsidRDefault="004A3BDE">
      <w:pPr>
        <w:jc w:val="both"/>
        <w:rPr>
          <w:rFonts w:eastAsia="Calibri"/>
          <w:spacing w:val="1"/>
          <w:sz w:val="24"/>
          <w:szCs w:val="24"/>
          <w:lang w:val="id-ID"/>
        </w:rPr>
      </w:pPr>
      <w:r>
        <w:rPr>
          <w:rFonts w:eastAsia="Calibri"/>
          <w:spacing w:val="1"/>
          <w:sz w:val="24"/>
          <w:szCs w:val="24"/>
          <w:lang w:val="id-ID"/>
        </w:rPr>
        <w:tab/>
      </w:r>
      <w:r w:rsidRPr="004A3BDE">
        <w:rPr>
          <w:rFonts w:eastAsia="Calibri"/>
          <w:spacing w:val="1"/>
          <w:sz w:val="24"/>
          <w:szCs w:val="24"/>
          <w:lang w:val="id-ID"/>
        </w:rPr>
        <w:t>Kurikulum 2013 yang saat ini sedang diterapkan telah dirancang supaya pembelajaran dapat menstimulasi peserta didik untuk mencari pengetahuan dan sumber belajar dari berbagai media.</w:t>
      </w:r>
      <w:r>
        <w:rPr>
          <w:rFonts w:eastAsia="Calibri"/>
          <w:spacing w:val="1"/>
          <w:sz w:val="24"/>
          <w:szCs w:val="24"/>
          <w:lang w:val="id-ID"/>
        </w:rPr>
        <w:t xml:space="preserve"> </w:t>
      </w:r>
      <w:r w:rsidRPr="004A3BDE">
        <w:rPr>
          <w:rFonts w:eastAsia="Calibri"/>
          <w:spacing w:val="1"/>
          <w:sz w:val="24"/>
          <w:szCs w:val="24"/>
          <w:lang w:val="id-ID"/>
        </w:rPr>
        <w:t>Guru dituntut untuk menstimulasi peserta didik dalam melakukan aktivitas belajar mandiri dan mencari sumber belajar dari berbagai media yang relevan dengan topik pembelajaran. Pembelajaran jarak jauh merupakan salah satu alternatif untuk meningkatkan keaktifan peserta didik.</w:t>
      </w:r>
      <w:r>
        <w:rPr>
          <w:rFonts w:eastAsia="Calibri"/>
          <w:spacing w:val="1"/>
          <w:sz w:val="24"/>
          <w:szCs w:val="24"/>
          <w:lang w:val="id-ID"/>
        </w:rPr>
        <w:t xml:space="preserve"> </w:t>
      </w:r>
      <w:r w:rsidRPr="004A3BDE">
        <w:rPr>
          <w:rFonts w:eastAsia="Calibri"/>
          <w:spacing w:val="1"/>
          <w:sz w:val="24"/>
          <w:szCs w:val="24"/>
          <w:lang w:val="id-ID"/>
        </w:rPr>
        <w:t xml:space="preserve">Pembelajaran jarak jauh yang bersifat fleksibel juga memiliki keterbatasan dan kelemahan </w:t>
      </w:r>
      <w:r w:rsidRPr="004A3BDE">
        <w:rPr>
          <w:rFonts w:eastAsia="Calibri"/>
          <w:spacing w:val="1"/>
          <w:sz w:val="24"/>
          <w:szCs w:val="24"/>
          <w:lang w:val="id-ID"/>
        </w:rPr>
        <w:lastRenderedPageBreak/>
        <w:t>yang menimbulkan polemik tersendiri dalam pelaksanannya. Menurut penelitian yang dilakukan oleh yayasan amal Young Minds (2020) “hampir 83% anak remaja dan dewasa muda beranggapan bahwa pandemi memperburuk kondisi kesehatan mental mereka yang bersumber dari beberapa faktor salah satunya adalah kesulitan dalam memahami materi”.</w:t>
      </w:r>
    </w:p>
    <w:p w:rsidR="004A3BDE" w:rsidRDefault="004A3BDE">
      <w:pPr>
        <w:jc w:val="both"/>
        <w:rPr>
          <w:rFonts w:eastAsia="Calibri"/>
          <w:sz w:val="24"/>
          <w:szCs w:val="24"/>
          <w:lang w:val="id-ID"/>
        </w:rPr>
      </w:pPr>
      <w:r>
        <w:rPr>
          <w:rFonts w:eastAsia="Calibri"/>
          <w:spacing w:val="1"/>
          <w:sz w:val="24"/>
          <w:szCs w:val="24"/>
          <w:lang w:val="id-ID"/>
        </w:rPr>
        <w:tab/>
      </w:r>
      <w:r w:rsidRPr="004A3BDE">
        <w:rPr>
          <w:rFonts w:eastAsia="Calibri"/>
          <w:sz w:val="24"/>
          <w:szCs w:val="24"/>
        </w:rPr>
        <w:t xml:space="preserve">Berdasarkan hasil wawancara </w:t>
      </w:r>
      <w:r w:rsidRPr="004A3BDE">
        <w:rPr>
          <w:rFonts w:eastAsia="Calibri"/>
          <w:sz w:val="24"/>
          <w:szCs w:val="24"/>
          <w:lang w:val="id-ID"/>
        </w:rPr>
        <w:t xml:space="preserve">terhadap salah satu guru biologi kelas XI SMA Negeri 1 Tanjungpinang, </w:t>
      </w:r>
      <w:r w:rsidRPr="004A3BDE">
        <w:rPr>
          <w:rFonts w:eastAsia="Calibri"/>
          <w:sz w:val="24"/>
          <w:szCs w:val="24"/>
        </w:rPr>
        <w:t>ditemukan beberapa masalah yang timbul pada saat mempelajari mata pelajaran biologi khususnya pada materi</w:t>
      </w:r>
      <w:r w:rsidRPr="004A3BDE">
        <w:rPr>
          <w:rFonts w:eastAsia="Calibri"/>
          <w:sz w:val="24"/>
          <w:szCs w:val="24"/>
          <w:lang w:val="id-ID"/>
        </w:rPr>
        <w:t xml:space="preserve"> sistem peredaran darah</w:t>
      </w:r>
      <w:r w:rsidRPr="004A3BDE">
        <w:rPr>
          <w:rFonts w:eastAsia="Calibri"/>
          <w:sz w:val="24"/>
          <w:szCs w:val="24"/>
        </w:rPr>
        <w:t>.</w:t>
      </w:r>
      <w:r w:rsidRPr="004A3BDE">
        <w:rPr>
          <w:rFonts w:eastAsia="Calibri"/>
          <w:sz w:val="24"/>
          <w:szCs w:val="24"/>
          <w:lang w:val="id-ID"/>
        </w:rPr>
        <w:t xml:space="preserve"> Masalah pertama berkaitan dengan media pembelajaran yang akan digunakan dalam proses pembelajaran jarak jauh. Pemberian tugas melalui </w:t>
      </w:r>
      <w:r w:rsidRPr="004A3BDE">
        <w:rPr>
          <w:rFonts w:eastAsia="Calibri"/>
          <w:i/>
          <w:sz w:val="24"/>
          <w:szCs w:val="24"/>
          <w:lang w:val="id-ID"/>
        </w:rPr>
        <w:t>Google Form</w:t>
      </w:r>
      <w:r w:rsidRPr="004A3BDE">
        <w:rPr>
          <w:rFonts w:eastAsia="Calibri"/>
          <w:sz w:val="24"/>
          <w:szCs w:val="24"/>
          <w:lang w:val="id-ID"/>
        </w:rPr>
        <w:t xml:space="preserve"> yang kurang interaktif membuat proses pembelajaran yang terjadi hanya searah dan tidak ada timbal balik yang signifikan dari peserta didik</w:t>
      </w:r>
      <w:r>
        <w:rPr>
          <w:rFonts w:eastAsia="Calibri"/>
          <w:sz w:val="24"/>
          <w:szCs w:val="24"/>
          <w:lang w:val="id-ID"/>
        </w:rPr>
        <w:t xml:space="preserve">. </w:t>
      </w:r>
      <w:r w:rsidRPr="004A3BDE">
        <w:rPr>
          <w:rFonts w:eastAsia="Calibri"/>
          <w:sz w:val="24"/>
          <w:szCs w:val="24"/>
          <w:lang w:val="id-ID"/>
        </w:rPr>
        <w:t>Selanjutnya peneliti melakukan wawancara terhadap beberapa peserta didik kelas XI MIA. Peserta didik mengungkapkan bahwa proses pembelajaran jarak jauh membuat adany</w:t>
      </w:r>
      <w:r>
        <w:rPr>
          <w:rFonts w:eastAsia="Calibri"/>
          <w:sz w:val="24"/>
          <w:szCs w:val="24"/>
          <w:lang w:val="id-ID"/>
        </w:rPr>
        <w:t>a batasan interaksi kepada guru, mempersulit</w:t>
      </w:r>
      <w:r w:rsidRPr="004A3BDE">
        <w:rPr>
          <w:rFonts w:eastAsia="Calibri"/>
          <w:sz w:val="24"/>
          <w:szCs w:val="24"/>
          <w:lang w:val="id-ID"/>
        </w:rPr>
        <w:t xml:space="preserve"> peserta didik dalam mengatur kegiatan belajar mereka. Beberapa peserta didik juga merasa kesulitan dalam menyelesaikan tugas</w:t>
      </w:r>
      <w:r>
        <w:rPr>
          <w:rFonts w:eastAsia="Calibri"/>
          <w:sz w:val="24"/>
          <w:szCs w:val="24"/>
          <w:lang w:val="id-ID"/>
        </w:rPr>
        <w:t xml:space="preserve"> karena keterbatasan tatap muka dengan guru dalam jaringan.</w:t>
      </w:r>
      <w:r w:rsidR="00243987">
        <w:rPr>
          <w:rFonts w:eastAsia="Calibri"/>
          <w:sz w:val="24"/>
          <w:szCs w:val="24"/>
          <w:lang w:val="id-ID"/>
        </w:rPr>
        <w:t xml:space="preserve"> Dari </w:t>
      </w:r>
      <w:r w:rsidR="00243987" w:rsidRPr="00243987">
        <w:rPr>
          <w:rFonts w:eastAsia="Calibri"/>
          <w:sz w:val="24"/>
          <w:szCs w:val="24"/>
          <w:lang w:val="id-ID"/>
        </w:rPr>
        <w:t>masalah tersebut peneliti tertarik untuk melakukan penelitian pengembangan terhadap salah satu aspek eksternal pembelajaran yaitu LKPD (Lembar Kerja peserta didik).</w:t>
      </w:r>
    </w:p>
    <w:p w:rsidR="00CC2F3F" w:rsidRDefault="00243987">
      <w:pPr>
        <w:jc w:val="both"/>
        <w:rPr>
          <w:rFonts w:eastAsia="Calibri"/>
          <w:sz w:val="24"/>
          <w:szCs w:val="24"/>
          <w:lang w:val="id-ID"/>
        </w:rPr>
      </w:pPr>
      <w:r>
        <w:rPr>
          <w:rFonts w:eastAsia="Calibri"/>
          <w:sz w:val="24"/>
          <w:szCs w:val="24"/>
          <w:lang w:val="id-ID"/>
        </w:rPr>
        <w:tab/>
      </w:r>
      <w:r w:rsidR="00D23D72">
        <w:rPr>
          <w:rFonts w:eastAsia="Calibri"/>
          <w:sz w:val="24"/>
          <w:szCs w:val="24"/>
          <w:lang w:val="id-ID"/>
        </w:rPr>
        <w:t>Menurut Andi</w:t>
      </w:r>
      <w:r w:rsidRPr="00243987">
        <w:rPr>
          <w:rFonts w:eastAsia="Calibri"/>
          <w:sz w:val="24"/>
          <w:szCs w:val="24"/>
          <w:lang w:val="id-ID"/>
        </w:rPr>
        <w:t xml:space="preserve"> (2013: 206) “ada empat point penting tujuan penyusunan LKPD, yaitu menyuguhkan bahan ajar yang memudahkan interaksi antara peserta didik dengan materi yang tengah dipelajari, menyajikan berbagai tugas yang mampu meningkatkan penguasaan terhadap materi, melatih kemandirian belajar peserta didik serta yang terakhir memberi kemudahan pada pendidik dalam memberi tugas”</w:t>
      </w:r>
      <w:r>
        <w:rPr>
          <w:rFonts w:eastAsia="Calibri"/>
          <w:sz w:val="24"/>
          <w:szCs w:val="24"/>
          <w:lang w:val="id-ID"/>
        </w:rPr>
        <w:t>. Selain LKPD</w:t>
      </w:r>
      <w:r w:rsidRPr="00243987">
        <w:rPr>
          <w:rFonts w:eastAsia="Calibri"/>
          <w:sz w:val="24"/>
          <w:szCs w:val="24"/>
          <w:lang w:val="id-ID"/>
        </w:rPr>
        <w:t>, k</w:t>
      </w:r>
      <w:r w:rsidRPr="00243987">
        <w:rPr>
          <w:rFonts w:eastAsia="Calibri"/>
          <w:sz w:val="24"/>
          <w:szCs w:val="24"/>
        </w:rPr>
        <w:t xml:space="preserve">emampuan peserta didik dalam </w:t>
      </w:r>
      <w:r w:rsidRPr="00243987">
        <w:rPr>
          <w:rFonts w:eastAsia="Calibri"/>
          <w:sz w:val="24"/>
          <w:szCs w:val="24"/>
          <w:lang w:val="id-ID"/>
        </w:rPr>
        <w:t>mengelola pembelajarannya secara mandiri</w:t>
      </w:r>
      <w:r w:rsidRPr="00243987">
        <w:rPr>
          <w:rFonts w:eastAsia="Calibri"/>
          <w:sz w:val="24"/>
          <w:szCs w:val="24"/>
        </w:rPr>
        <w:t xml:space="preserve"> </w:t>
      </w:r>
      <w:r w:rsidRPr="00243987">
        <w:rPr>
          <w:rFonts w:eastAsia="Calibri"/>
          <w:sz w:val="24"/>
          <w:szCs w:val="24"/>
          <w:lang w:val="id-ID"/>
        </w:rPr>
        <w:t xml:space="preserve">juga </w:t>
      </w:r>
      <w:r w:rsidRPr="00243987">
        <w:rPr>
          <w:rFonts w:eastAsia="Calibri"/>
          <w:sz w:val="24"/>
          <w:szCs w:val="24"/>
        </w:rPr>
        <w:t>sanga</w:t>
      </w:r>
      <w:r w:rsidRPr="00243987">
        <w:rPr>
          <w:rFonts w:eastAsia="Calibri"/>
          <w:sz w:val="24"/>
          <w:szCs w:val="24"/>
          <w:lang w:val="id-ID"/>
        </w:rPr>
        <w:t>t</w:t>
      </w:r>
      <w:r w:rsidRPr="00243987">
        <w:rPr>
          <w:rFonts w:eastAsia="Calibri"/>
          <w:sz w:val="24"/>
          <w:szCs w:val="24"/>
        </w:rPr>
        <w:t xml:space="preserve"> </w:t>
      </w:r>
      <w:r w:rsidRPr="00243987">
        <w:rPr>
          <w:rFonts w:eastAsia="Calibri"/>
          <w:sz w:val="24"/>
          <w:szCs w:val="24"/>
          <w:lang w:val="id-ID"/>
        </w:rPr>
        <w:t>berpengaruh terhadap</w:t>
      </w:r>
      <w:r w:rsidRPr="00243987">
        <w:rPr>
          <w:rFonts w:eastAsia="Calibri"/>
          <w:sz w:val="24"/>
          <w:szCs w:val="24"/>
        </w:rPr>
        <w:t xml:space="preserve"> keberhasilan</w:t>
      </w:r>
      <w:r w:rsidRPr="00243987">
        <w:rPr>
          <w:rFonts w:eastAsia="Calibri"/>
          <w:sz w:val="24"/>
          <w:szCs w:val="24"/>
          <w:lang w:val="id-ID"/>
        </w:rPr>
        <w:t xml:space="preserve"> </w:t>
      </w:r>
      <w:r w:rsidRPr="00243987">
        <w:rPr>
          <w:rFonts w:eastAsia="Calibri"/>
          <w:sz w:val="24"/>
          <w:szCs w:val="24"/>
        </w:rPr>
        <w:t>belajar</w:t>
      </w:r>
      <w:r>
        <w:rPr>
          <w:rFonts w:eastAsia="Calibri"/>
          <w:sz w:val="24"/>
          <w:szCs w:val="24"/>
          <w:lang w:val="id-ID"/>
        </w:rPr>
        <w:t xml:space="preserve">. </w:t>
      </w:r>
      <w:r w:rsidRPr="00243987">
        <w:rPr>
          <w:rFonts w:eastAsia="Calibri"/>
          <w:color w:val="101010"/>
          <w:spacing w:val="-2"/>
          <w:w w:val="110"/>
          <w:sz w:val="24"/>
          <w:szCs w:val="24"/>
          <w:lang w:val="id-ID"/>
        </w:rPr>
        <w:t xml:space="preserve">Menurut </w:t>
      </w:r>
      <w:r w:rsidR="00D23D72">
        <w:rPr>
          <w:rFonts w:eastAsia="Calibri"/>
          <w:sz w:val="24"/>
          <w:szCs w:val="24"/>
          <w:lang w:val="id-ID"/>
        </w:rPr>
        <w:t>Andi</w:t>
      </w:r>
      <w:r w:rsidRPr="00243987">
        <w:rPr>
          <w:rFonts w:eastAsia="Calibri"/>
          <w:sz w:val="24"/>
          <w:szCs w:val="24"/>
          <w:lang w:val="id-ID"/>
        </w:rPr>
        <w:t xml:space="preserve"> (2013: 206) mengenai empat point penting tujuan penyusunan LKPD,</w:t>
      </w:r>
      <w:r w:rsidRPr="00243987">
        <w:rPr>
          <w:rFonts w:eastAsia="Calibri"/>
          <w:color w:val="101010"/>
          <w:spacing w:val="-2"/>
          <w:w w:val="110"/>
          <w:sz w:val="24"/>
          <w:szCs w:val="24"/>
          <w:lang w:val="id-ID"/>
        </w:rPr>
        <w:t xml:space="preserve"> terdapat </w:t>
      </w:r>
      <w:r w:rsidRPr="00243987">
        <w:rPr>
          <w:rFonts w:eastAsia="Calibri"/>
          <w:spacing w:val="1"/>
          <w:sz w:val="24"/>
          <w:szCs w:val="24"/>
          <w:lang w:val="id-ID"/>
        </w:rPr>
        <w:t xml:space="preserve">korelasi positif antara </w:t>
      </w:r>
      <w:r w:rsidRPr="00243987">
        <w:rPr>
          <w:rFonts w:eastAsia="Calibri"/>
          <w:i/>
          <w:spacing w:val="1"/>
          <w:sz w:val="24"/>
          <w:szCs w:val="24"/>
          <w:lang w:val="id-ID"/>
        </w:rPr>
        <w:t>self regulated learning</w:t>
      </w:r>
      <w:r w:rsidRPr="00243987">
        <w:rPr>
          <w:rFonts w:eastAsia="Calibri"/>
          <w:spacing w:val="1"/>
          <w:sz w:val="24"/>
          <w:szCs w:val="24"/>
          <w:lang w:val="id-ID"/>
        </w:rPr>
        <w:t xml:space="preserve"> dengan bahan ajar LKPD yaitu untuk melatih kemandirian belajar (</w:t>
      </w:r>
      <w:r w:rsidRPr="00243987">
        <w:rPr>
          <w:rFonts w:eastAsia="Calibri"/>
          <w:i/>
          <w:spacing w:val="1"/>
          <w:sz w:val="24"/>
          <w:szCs w:val="24"/>
          <w:lang w:val="id-ID"/>
        </w:rPr>
        <w:t>self regulated learning)</w:t>
      </w:r>
      <w:r w:rsidRPr="00243987">
        <w:rPr>
          <w:rFonts w:eastAsia="Calibri"/>
          <w:spacing w:val="1"/>
          <w:sz w:val="24"/>
          <w:szCs w:val="24"/>
          <w:lang w:val="id-ID"/>
        </w:rPr>
        <w:t xml:space="preserve"> peserta didik.</w:t>
      </w:r>
      <w:r>
        <w:rPr>
          <w:rFonts w:eastAsia="Calibri"/>
          <w:spacing w:val="1"/>
          <w:sz w:val="24"/>
          <w:szCs w:val="24"/>
          <w:lang w:val="id-ID"/>
        </w:rPr>
        <w:t xml:space="preserve"> </w:t>
      </w:r>
      <w:r w:rsidR="009178F0">
        <w:rPr>
          <w:rFonts w:eastAsia="Calibri"/>
          <w:spacing w:val="1"/>
          <w:sz w:val="24"/>
          <w:szCs w:val="24"/>
          <w:lang w:val="id-ID"/>
        </w:rPr>
        <w:t xml:space="preserve"> </w:t>
      </w:r>
      <w:r w:rsidR="00D23D72">
        <w:rPr>
          <w:rFonts w:eastAsia="Calibri"/>
          <w:sz w:val="24"/>
          <w:szCs w:val="24"/>
          <w:lang w:val="id-ID"/>
        </w:rPr>
        <w:t>Menurut Titik</w:t>
      </w:r>
      <w:r w:rsidR="00B4744F" w:rsidRPr="00B4744F">
        <w:rPr>
          <w:rFonts w:eastAsia="Calibri"/>
          <w:sz w:val="24"/>
          <w:szCs w:val="24"/>
          <w:lang w:val="id-ID"/>
        </w:rPr>
        <w:t xml:space="preserve"> (2016: 12) “</w:t>
      </w:r>
      <w:r w:rsidR="00B4744F" w:rsidRPr="00B4744F">
        <w:rPr>
          <w:rFonts w:eastAsia="Calibri"/>
          <w:i/>
          <w:sz w:val="24"/>
          <w:szCs w:val="24"/>
          <w:lang w:val="id-ID"/>
        </w:rPr>
        <w:t xml:space="preserve">self regulated learning </w:t>
      </w:r>
      <w:r w:rsidR="00B4744F" w:rsidRPr="00B4744F">
        <w:rPr>
          <w:rFonts w:eastAsia="Calibri"/>
          <w:sz w:val="24"/>
          <w:szCs w:val="24"/>
          <w:lang w:val="id-ID"/>
        </w:rPr>
        <w:t>adalah suatu proses dimana peserta didik melakukan strategi dengan meregulasi kognisi, metakognisi da</w:t>
      </w:r>
      <w:r w:rsidR="00D23D72">
        <w:rPr>
          <w:rFonts w:eastAsia="Calibri"/>
          <w:sz w:val="24"/>
          <w:szCs w:val="24"/>
          <w:lang w:val="id-ID"/>
        </w:rPr>
        <w:t>n motivasi”. Sedangkan Berry</w:t>
      </w:r>
      <w:r w:rsidR="00B4744F" w:rsidRPr="00B4744F">
        <w:rPr>
          <w:rFonts w:eastAsia="Calibri"/>
          <w:sz w:val="24"/>
          <w:szCs w:val="24"/>
          <w:lang w:val="id-ID"/>
        </w:rPr>
        <w:t xml:space="preserve"> (1989: 329) menyatakan bahwa </w:t>
      </w:r>
      <w:r w:rsidR="00B4744F" w:rsidRPr="00B4744F">
        <w:rPr>
          <w:rFonts w:eastAsia="Calibri"/>
          <w:i/>
          <w:sz w:val="24"/>
          <w:szCs w:val="24"/>
          <w:lang w:val="id-ID"/>
        </w:rPr>
        <w:t xml:space="preserve">self regulated </w:t>
      </w:r>
      <w:r w:rsidR="00B4744F" w:rsidRPr="00B4744F">
        <w:rPr>
          <w:rFonts w:eastAsia="Calibri"/>
          <w:sz w:val="24"/>
          <w:szCs w:val="24"/>
          <w:lang w:val="id-ID"/>
        </w:rPr>
        <w:t>adalah kemampuan peserta didik untuk berpartisipasi aktif dalam proses belajarnya baik secara metakognitif, motivasional dan secara perilaku untuk mencapai tujuan belajarnya”. Menurut Pi</w:t>
      </w:r>
      <w:r w:rsidR="00D23D72">
        <w:rPr>
          <w:rFonts w:eastAsia="Calibri"/>
          <w:sz w:val="24"/>
          <w:szCs w:val="24"/>
          <w:lang w:val="id-ID"/>
        </w:rPr>
        <w:t>ntrich dan Zusho dalam Rizki</w:t>
      </w:r>
      <w:r w:rsidR="00B4744F" w:rsidRPr="00B4744F">
        <w:rPr>
          <w:rFonts w:eastAsia="Calibri"/>
          <w:sz w:val="24"/>
          <w:szCs w:val="24"/>
          <w:lang w:val="id-ID"/>
        </w:rPr>
        <w:t xml:space="preserve"> (2013: 27) “</w:t>
      </w:r>
      <w:r w:rsidR="00B4744F" w:rsidRPr="00B4744F">
        <w:rPr>
          <w:rFonts w:eastAsia="Calibri"/>
          <w:i/>
          <w:sz w:val="24"/>
          <w:szCs w:val="24"/>
          <w:lang w:val="id-ID"/>
        </w:rPr>
        <w:t>Self regulated learning</w:t>
      </w:r>
      <w:r w:rsidR="00B4744F" w:rsidRPr="00B4744F">
        <w:rPr>
          <w:rFonts w:eastAsia="Calibri"/>
          <w:sz w:val="24"/>
          <w:szCs w:val="24"/>
          <w:lang w:val="id-ID"/>
        </w:rPr>
        <w:t xml:space="preserve"> merupakan proses konstruktif aktif dimana peserta didik menetapkan tujuan belajarnya dan kemudian berusaha untuk memonitor, mengatur, dan mengontrol kognisi, motivasi, dan tingkah lakunya agar sesuai dengan tujuannya dan kondisi kontekstual dari lingkungannya”</w:t>
      </w:r>
      <w:r w:rsidR="00B4744F">
        <w:rPr>
          <w:rFonts w:eastAsia="Calibri"/>
          <w:sz w:val="24"/>
          <w:szCs w:val="24"/>
          <w:lang w:val="id-ID"/>
        </w:rPr>
        <w:t xml:space="preserve">. </w:t>
      </w:r>
    </w:p>
    <w:p w:rsidR="00CC2F3F" w:rsidRPr="00D41655" w:rsidRDefault="00CC2F3F">
      <w:pPr>
        <w:jc w:val="both"/>
        <w:rPr>
          <w:rFonts w:eastAsia="Calibri"/>
          <w:spacing w:val="1"/>
          <w:sz w:val="24"/>
          <w:szCs w:val="24"/>
          <w:lang w:val="id-ID"/>
        </w:rPr>
      </w:pPr>
      <w:r>
        <w:rPr>
          <w:rFonts w:eastAsia="Calibri"/>
          <w:sz w:val="24"/>
          <w:szCs w:val="24"/>
          <w:lang w:val="id-ID"/>
        </w:rPr>
        <w:tab/>
      </w:r>
      <w:r w:rsidR="00B4744F">
        <w:rPr>
          <w:rFonts w:eastAsia="Calibri"/>
          <w:sz w:val="24"/>
          <w:szCs w:val="24"/>
          <w:lang w:val="id-ID"/>
        </w:rPr>
        <w:t xml:space="preserve">Terdapat beberapa faktor yang mempengaruhi </w:t>
      </w:r>
      <w:r w:rsidR="00B4744F" w:rsidRPr="00B4744F">
        <w:rPr>
          <w:rFonts w:eastAsia="Calibri"/>
          <w:i/>
          <w:sz w:val="24"/>
          <w:szCs w:val="24"/>
          <w:lang w:val="id-ID"/>
        </w:rPr>
        <w:t>self regulated learning</w:t>
      </w:r>
      <w:r w:rsidR="00B4744F">
        <w:rPr>
          <w:rFonts w:eastAsia="Calibri"/>
          <w:i/>
          <w:sz w:val="24"/>
          <w:szCs w:val="24"/>
          <w:lang w:val="id-ID"/>
        </w:rPr>
        <w:t>.</w:t>
      </w:r>
      <w:r w:rsidR="00B4744F">
        <w:rPr>
          <w:rFonts w:eastAsia="Calibri"/>
          <w:sz w:val="24"/>
          <w:szCs w:val="24"/>
          <w:lang w:val="id-ID"/>
        </w:rPr>
        <w:t xml:space="preserve"> </w:t>
      </w:r>
      <w:r w:rsidR="00744083" w:rsidRPr="00744083">
        <w:rPr>
          <w:rFonts w:eastAsia="Calibri"/>
          <w:sz w:val="24"/>
          <w:szCs w:val="24"/>
          <w:lang w:val="id-ID"/>
        </w:rPr>
        <w:t>Bandura dalam Alwisol (2010: 285) ada dua faktor yang mem</w:t>
      </w:r>
      <w:r w:rsidR="00744083">
        <w:rPr>
          <w:rFonts w:eastAsia="Calibri"/>
          <w:sz w:val="24"/>
          <w:szCs w:val="24"/>
          <w:lang w:val="id-ID"/>
        </w:rPr>
        <w:t xml:space="preserve">pengaruhi regulasi diri, yaitu faktor eksternal yang memeri standar untuk mengevaluasi tingkah laku dan penguatan </w:t>
      </w:r>
      <w:r w:rsidR="00744083" w:rsidRPr="00744083">
        <w:rPr>
          <w:rFonts w:eastAsia="Calibri"/>
          <w:sz w:val="24"/>
          <w:szCs w:val="24"/>
          <w:lang w:val="id-ID"/>
        </w:rPr>
        <w:t>(</w:t>
      </w:r>
      <w:r w:rsidR="00744083" w:rsidRPr="00744083">
        <w:rPr>
          <w:rFonts w:eastAsia="Calibri"/>
          <w:i/>
          <w:sz w:val="24"/>
          <w:szCs w:val="24"/>
          <w:lang w:val="id-ID"/>
        </w:rPr>
        <w:t>reinforcement</w:t>
      </w:r>
      <w:r w:rsidR="00744083" w:rsidRPr="00744083">
        <w:rPr>
          <w:rFonts w:eastAsia="Calibri"/>
          <w:sz w:val="24"/>
          <w:szCs w:val="24"/>
          <w:lang w:val="id-ID"/>
        </w:rPr>
        <w:t>)</w:t>
      </w:r>
      <w:r w:rsidR="00744083">
        <w:rPr>
          <w:rFonts w:eastAsia="Calibri"/>
          <w:sz w:val="24"/>
          <w:szCs w:val="24"/>
          <w:lang w:val="id-ID"/>
        </w:rPr>
        <w:t xml:space="preserve"> dan faktor internal yang meliputi kegiatan observasi diri,penilaian tingkah laku dan reaksi diri afektif</w:t>
      </w:r>
      <w:r w:rsidR="00B4744F">
        <w:rPr>
          <w:rFonts w:eastAsia="Calibri"/>
          <w:sz w:val="24"/>
          <w:szCs w:val="24"/>
          <w:lang w:val="id-ID"/>
        </w:rPr>
        <w:t xml:space="preserve">. </w:t>
      </w:r>
      <w:r w:rsidR="00B4744F" w:rsidRPr="00B4744F">
        <w:rPr>
          <w:rFonts w:eastAsia="Calibri"/>
          <w:sz w:val="24"/>
          <w:szCs w:val="24"/>
          <w:lang w:val="id-ID"/>
        </w:rPr>
        <w:t>Menurut Zimmerman (2</w:t>
      </w:r>
      <w:r w:rsidR="00D23D72">
        <w:rPr>
          <w:rFonts w:eastAsia="Calibri"/>
          <w:sz w:val="24"/>
          <w:szCs w:val="24"/>
          <w:lang w:val="id-ID"/>
        </w:rPr>
        <w:t>000) dalam Wahyu</w:t>
      </w:r>
      <w:r w:rsidR="00B4744F" w:rsidRPr="00B4744F">
        <w:rPr>
          <w:rFonts w:eastAsia="Calibri"/>
          <w:sz w:val="24"/>
          <w:szCs w:val="24"/>
          <w:lang w:val="id-ID"/>
        </w:rPr>
        <w:t xml:space="preserve"> (2013: 61) “Fase-fase </w:t>
      </w:r>
      <w:r w:rsidR="00B4744F" w:rsidRPr="00B4744F">
        <w:rPr>
          <w:rFonts w:eastAsia="Calibri"/>
          <w:i/>
          <w:sz w:val="24"/>
          <w:szCs w:val="24"/>
          <w:lang w:val="id-ID"/>
        </w:rPr>
        <w:t>self regulated learning</w:t>
      </w:r>
      <w:r w:rsidR="00B4744F" w:rsidRPr="00B4744F">
        <w:rPr>
          <w:rFonts w:eastAsia="Calibri"/>
          <w:sz w:val="24"/>
          <w:szCs w:val="24"/>
          <w:lang w:val="id-ID"/>
        </w:rPr>
        <w:t xml:space="preserve"> terdiri dari fase perencanaan (</w:t>
      </w:r>
      <w:r w:rsidR="00B4744F">
        <w:rPr>
          <w:rFonts w:eastAsia="Calibri"/>
          <w:i/>
          <w:sz w:val="24"/>
          <w:szCs w:val="24"/>
          <w:lang w:val="id-ID"/>
        </w:rPr>
        <w:t>f</w:t>
      </w:r>
      <w:r w:rsidR="00B4744F" w:rsidRPr="00B4744F">
        <w:rPr>
          <w:rFonts w:eastAsia="Calibri"/>
          <w:i/>
          <w:sz w:val="24"/>
          <w:szCs w:val="24"/>
          <w:lang w:val="id-ID"/>
        </w:rPr>
        <w:t>orethought</w:t>
      </w:r>
      <w:r w:rsidR="00B4744F" w:rsidRPr="00B4744F">
        <w:rPr>
          <w:rFonts w:eastAsia="Calibri"/>
          <w:sz w:val="24"/>
          <w:szCs w:val="24"/>
          <w:lang w:val="id-ID"/>
        </w:rPr>
        <w:t>), fase performa (</w:t>
      </w:r>
      <w:r w:rsidR="00B4744F" w:rsidRPr="00B4744F">
        <w:rPr>
          <w:rFonts w:eastAsia="Calibri"/>
          <w:i/>
          <w:sz w:val="24"/>
          <w:szCs w:val="24"/>
          <w:lang w:val="id-ID"/>
        </w:rPr>
        <w:t>performance</w:t>
      </w:r>
      <w:r w:rsidR="00B4744F" w:rsidRPr="00B4744F">
        <w:rPr>
          <w:rFonts w:eastAsia="Calibri"/>
          <w:sz w:val="24"/>
          <w:szCs w:val="24"/>
          <w:lang w:val="id-ID"/>
        </w:rPr>
        <w:t>) dan fase refleksi diri (</w:t>
      </w:r>
      <w:r w:rsidR="00B4744F" w:rsidRPr="00B4744F">
        <w:rPr>
          <w:rFonts w:eastAsia="Calibri"/>
          <w:i/>
          <w:sz w:val="24"/>
          <w:szCs w:val="24"/>
          <w:lang w:val="id-ID"/>
        </w:rPr>
        <w:t>self reflection</w:t>
      </w:r>
      <w:r w:rsidR="00B4744F" w:rsidRPr="00B4744F">
        <w:rPr>
          <w:rFonts w:eastAsia="Calibri"/>
          <w:sz w:val="24"/>
          <w:szCs w:val="24"/>
          <w:lang w:val="id-ID"/>
        </w:rPr>
        <w:t>)</w:t>
      </w:r>
      <w:r w:rsidR="00B4744F">
        <w:rPr>
          <w:rFonts w:eastAsia="Calibri"/>
          <w:sz w:val="24"/>
          <w:szCs w:val="24"/>
          <w:lang w:val="id-ID"/>
        </w:rPr>
        <w:t xml:space="preserve">. Adapun aspek-aspek </w:t>
      </w:r>
      <w:r w:rsidR="00B4744F" w:rsidRPr="00B4744F">
        <w:rPr>
          <w:rFonts w:eastAsia="Calibri"/>
          <w:i/>
          <w:sz w:val="24"/>
          <w:szCs w:val="24"/>
          <w:lang w:val="id-ID"/>
        </w:rPr>
        <w:t>self regulated learning</w:t>
      </w:r>
      <w:r w:rsidR="00B4744F">
        <w:rPr>
          <w:rFonts w:eastAsia="Calibri"/>
          <w:sz w:val="24"/>
          <w:szCs w:val="24"/>
          <w:lang w:val="id-ID"/>
        </w:rPr>
        <w:t xml:space="preserve"> m</w:t>
      </w:r>
      <w:r w:rsidR="00D23D72">
        <w:rPr>
          <w:rFonts w:eastAsia="Calibri"/>
          <w:sz w:val="24"/>
          <w:szCs w:val="24"/>
          <w:lang w:val="id-ID"/>
        </w:rPr>
        <w:t>enurut Berry dan Dale</w:t>
      </w:r>
      <w:r w:rsidR="009178F0">
        <w:rPr>
          <w:rFonts w:eastAsia="Calibri"/>
          <w:sz w:val="24"/>
          <w:szCs w:val="24"/>
          <w:lang w:val="id-ID"/>
        </w:rPr>
        <w:t xml:space="preserve"> (2011: 19) </w:t>
      </w:r>
      <w:r w:rsidR="00B4744F" w:rsidRPr="00B4744F">
        <w:rPr>
          <w:rFonts w:eastAsia="Calibri"/>
          <w:sz w:val="24"/>
          <w:szCs w:val="24"/>
          <w:lang w:val="id-ID"/>
        </w:rPr>
        <w:t>mencakup tiga aspek yang diaplikasikan dalam belajar yaitu met</w:t>
      </w:r>
      <w:r w:rsidR="009178F0">
        <w:rPr>
          <w:rFonts w:eastAsia="Calibri"/>
          <w:sz w:val="24"/>
          <w:szCs w:val="24"/>
          <w:lang w:val="id-ID"/>
        </w:rPr>
        <w:t>akognitif, motivasi dan perilaku.</w:t>
      </w:r>
      <w:r w:rsidR="00D41655">
        <w:rPr>
          <w:rFonts w:eastAsia="Calibri"/>
          <w:spacing w:val="1"/>
          <w:sz w:val="24"/>
          <w:szCs w:val="24"/>
          <w:lang w:val="id-ID"/>
        </w:rPr>
        <w:t xml:space="preserve"> </w:t>
      </w:r>
      <w:r w:rsidRPr="00CC2F3F">
        <w:rPr>
          <w:rFonts w:eastAsia="Calibri"/>
          <w:sz w:val="24"/>
          <w:szCs w:val="24"/>
          <w:lang w:val="id-ID"/>
        </w:rPr>
        <w:t>Menurut Wolte</w:t>
      </w:r>
      <w:r w:rsidR="00D23D72">
        <w:rPr>
          <w:rFonts w:eastAsia="Calibri"/>
          <w:sz w:val="24"/>
          <w:szCs w:val="24"/>
          <w:lang w:val="id-ID"/>
        </w:rPr>
        <w:t>rs et al., (2003) dalam Siti dan Siti</w:t>
      </w:r>
      <w:r w:rsidRPr="00CC2F3F">
        <w:rPr>
          <w:rFonts w:eastAsia="Calibri"/>
          <w:sz w:val="24"/>
          <w:szCs w:val="24"/>
          <w:lang w:val="id-ID"/>
        </w:rPr>
        <w:t xml:space="preserve"> (2013: 144) strategi </w:t>
      </w:r>
      <w:r w:rsidRPr="00CC2F3F">
        <w:rPr>
          <w:rFonts w:eastAsia="Calibri"/>
          <w:i/>
          <w:sz w:val="24"/>
          <w:szCs w:val="24"/>
          <w:lang w:val="id-ID"/>
        </w:rPr>
        <w:t>self regulated learning</w:t>
      </w:r>
      <w:r w:rsidRPr="00CC2F3F">
        <w:rPr>
          <w:rFonts w:eastAsia="Calibri"/>
          <w:sz w:val="24"/>
          <w:szCs w:val="24"/>
          <w:lang w:val="id-ID"/>
        </w:rPr>
        <w:t xml:space="preserve"> secara umum meliputi tiga macam strategi, yaitu</w:t>
      </w:r>
      <w:r>
        <w:rPr>
          <w:rFonts w:eastAsia="Calibri"/>
          <w:sz w:val="24"/>
          <w:szCs w:val="24"/>
          <w:lang w:val="id-ID"/>
        </w:rPr>
        <w:t xml:space="preserve"> strategi regulasi kognitif, regulasi motivasional dan startegi regulasi behavioral.</w:t>
      </w:r>
    </w:p>
    <w:p w:rsidR="00243987" w:rsidRPr="009178F0" w:rsidRDefault="009178F0">
      <w:pPr>
        <w:jc w:val="both"/>
        <w:rPr>
          <w:rFonts w:eastAsia="Calibri"/>
          <w:sz w:val="24"/>
          <w:szCs w:val="24"/>
          <w:lang w:val="id-ID"/>
        </w:rPr>
      </w:pPr>
      <w:r>
        <w:rPr>
          <w:rFonts w:eastAsia="Calibri"/>
          <w:spacing w:val="1"/>
          <w:sz w:val="24"/>
          <w:szCs w:val="24"/>
          <w:lang w:val="id-ID"/>
        </w:rPr>
        <w:tab/>
      </w:r>
      <w:r w:rsidR="00243987" w:rsidRPr="00243987">
        <w:rPr>
          <w:rFonts w:eastAsia="Calibri"/>
          <w:sz w:val="24"/>
          <w:szCs w:val="24"/>
          <w:lang w:val="id-ID"/>
        </w:rPr>
        <w:t xml:space="preserve">Pengintegrasian </w:t>
      </w:r>
      <w:r w:rsidR="00243987" w:rsidRPr="00243987">
        <w:rPr>
          <w:rFonts w:eastAsia="Calibri"/>
          <w:i/>
          <w:sz w:val="24"/>
          <w:szCs w:val="24"/>
          <w:lang w:val="id-ID"/>
        </w:rPr>
        <w:t>self regulated learning</w:t>
      </w:r>
      <w:r w:rsidR="00243987" w:rsidRPr="00243987">
        <w:rPr>
          <w:rFonts w:eastAsia="Calibri"/>
          <w:sz w:val="24"/>
          <w:szCs w:val="24"/>
          <w:lang w:val="id-ID"/>
        </w:rPr>
        <w:t xml:space="preserve"> dalam bentuk LKPD sangat penting mengingat keduanya memiliki korelasi yang positif. </w:t>
      </w:r>
      <w:r w:rsidR="00101A07">
        <w:rPr>
          <w:rFonts w:eastAsia="Calibri"/>
          <w:color w:val="0E0E0E"/>
          <w:spacing w:val="-5"/>
          <w:sz w:val="24"/>
          <w:szCs w:val="24"/>
          <w:lang w:val="id-ID"/>
        </w:rPr>
        <w:t>Berdasarkan p</w:t>
      </w:r>
      <w:r w:rsidR="00101A07" w:rsidRPr="00101A07">
        <w:rPr>
          <w:rFonts w:eastAsia="Calibri"/>
          <w:color w:val="0E0E0E"/>
          <w:spacing w:val="-5"/>
          <w:sz w:val="24"/>
          <w:szCs w:val="24"/>
          <w:lang w:val="id-ID"/>
        </w:rPr>
        <w:t xml:space="preserve">enelitian yang dilakukan oleh </w:t>
      </w:r>
      <w:r w:rsidR="00D23D72">
        <w:rPr>
          <w:rFonts w:eastAsia="Calibri"/>
          <w:color w:val="0E0E0E"/>
          <w:spacing w:val="-5"/>
          <w:sz w:val="24"/>
          <w:szCs w:val="24"/>
          <w:lang w:val="id-ID"/>
        </w:rPr>
        <w:t>Popa</w:t>
      </w:r>
      <w:r w:rsidR="00101A07" w:rsidRPr="00101A07">
        <w:rPr>
          <w:rFonts w:eastAsia="Calibri"/>
          <w:color w:val="0E0E0E"/>
          <w:spacing w:val="-5"/>
          <w:sz w:val="24"/>
          <w:szCs w:val="24"/>
          <w:lang w:val="id-ID"/>
        </w:rPr>
        <w:t xml:space="preserve"> dengan judul “</w:t>
      </w:r>
      <w:r w:rsidR="00101A07" w:rsidRPr="00101A07">
        <w:rPr>
          <w:rFonts w:eastAsia="Calibri"/>
          <w:i/>
          <w:color w:val="0E0E0E"/>
          <w:spacing w:val="-5"/>
          <w:sz w:val="24"/>
          <w:szCs w:val="24"/>
          <w:lang w:val="id-ID"/>
        </w:rPr>
        <w:t xml:space="preserve">The Relationship Between Self-Regulation, Motivation and Performance at Secondary School Student” </w:t>
      </w:r>
      <w:r w:rsidR="00101A07" w:rsidRPr="00101A07">
        <w:rPr>
          <w:rFonts w:eastAsia="Calibri"/>
          <w:color w:val="0E0E0E"/>
          <w:spacing w:val="-5"/>
          <w:sz w:val="24"/>
          <w:szCs w:val="24"/>
          <w:lang w:val="id-ID"/>
        </w:rPr>
        <w:t xml:space="preserve">pada Tahun 2015. Hasil penelitian menunjukkan bahwa SRL dapat meningkatkan pencapaian hasil belajar peserta didik dan meningkatkan korelasi antara motivasi dan kinerja peserta </w:t>
      </w:r>
      <w:r w:rsidR="00101A07" w:rsidRPr="00101A07">
        <w:rPr>
          <w:rFonts w:eastAsia="Calibri"/>
          <w:color w:val="0E0E0E"/>
          <w:spacing w:val="-5"/>
          <w:sz w:val="24"/>
          <w:szCs w:val="24"/>
          <w:lang w:val="id-ID"/>
        </w:rPr>
        <w:lastRenderedPageBreak/>
        <w:t>didik.</w:t>
      </w:r>
      <w:r w:rsidR="00243987" w:rsidRPr="00243987">
        <w:rPr>
          <w:rFonts w:eastAsia="Calibri"/>
          <w:sz w:val="24"/>
          <w:szCs w:val="24"/>
          <w:lang w:val="id-ID"/>
        </w:rPr>
        <w:t xml:space="preserve">Pemakaian LKPD yang terintegrasi dengan </w:t>
      </w:r>
      <w:r w:rsidR="00243987" w:rsidRPr="00243987">
        <w:rPr>
          <w:rFonts w:eastAsia="Calibri"/>
          <w:i/>
          <w:sz w:val="24"/>
          <w:szCs w:val="24"/>
          <w:lang w:val="id-ID"/>
        </w:rPr>
        <w:t>self regulated learning</w:t>
      </w:r>
      <w:r w:rsidR="00243987" w:rsidRPr="00243987">
        <w:rPr>
          <w:rFonts w:eastAsia="Calibri"/>
          <w:sz w:val="24"/>
          <w:szCs w:val="24"/>
          <w:lang w:val="id-ID"/>
        </w:rPr>
        <w:t xml:space="preserve"> dapat membantu peserta didik dalam memahami materi yang diajarkan dan meningkatkan kemampuan peserta didik dalam mengelola pembelajarannya sendiri selama proses pembelajaran jarak jauh berlangung.</w:t>
      </w:r>
      <w:r w:rsidR="00243987" w:rsidRPr="00243987">
        <w:rPr>
          <w:rFonts w:eastAsia="Calibri"/>
          <w:color w:val="101010"/>
          <w:spacing w:val="-2"/>
          <w:w w:val="110"/>
          <w:sz w:val="24"/>
          <w:szCs w:val="24"/>
          <w:lang w:val="id-ID"/>
        </w:rPr>
        <w:t xml:space="preserve"> </w:t>
      </w:r>
      <w:r w:rsidR="00243987" w:rsidRPr="00243987">
        <w:rPr>
          <w:rFonts w:eastAsia="Calibri"/>
          <w:sz w:val="24"/>
          <w:szCs w:val="24"/>
        </w:rPr>
        <w:t>Berdasarkan latar belakang masalah di atas, penulis tertarik melakukan penelitian dengan judul</w:t>
      </w:r>
      <w:r w:rsidR="00243987" w:rsidRPr="00243987">
        <w:rPr>
          <w:rFonts w:eastAsia="Calibri"/>
          <w:i/>
          <w:sz w:val="24"/>
          <w:szCs w:val="24"/>
        </w:rPr>
        <w:t xml:space="preserve"> </w:t>
      </w:r>
      <w:r w:rsidR="00243987" w:rsidRPr="00243987">
        <w:rPr>
          <w:rFonts w:eastAsia="Calibri"/>
          <w:i/>
          <w:sz w:val="24"/>
          <w:szCs w:val="24"/>
          <w:lang w:val="id-ID"/>
        </w:rPr>
        <w:t>“</w:t>
      </w:r>
      <w:r w:rsidR="00243987">
        <w:rPr>
          <w:rFonts w:eastAsia="Calibri"/>
          <w:sz w:val="24"/>
          <w:szCs w:val="24"/>
          <w:lang w:val="id-ID"/>
        </w:rPr>
        <w:t>Validitas</w:t>
      </w:r>
      <w:r w:rsidR="00243987" w:rsidRPr="00243987">
        <w:rPr>
          <w:rFonts w:eastAsia="Calibri"/>
          <w:sz w:val="24"/>
          <w:szCs w:val="24"/>
          <w:lang w:val="id-ID"/>
        </w:rPr>
        <w:t xml:space="preserve"> Lembar Kerja Peserta Didik Berorientasi </w:t>
      </w:r>
      <w:r w:rsidR="00243987" w:rsidRPr="00243987">
        <w:rPr>
          <w:rFonts w:eastAsia="Calibri"/>
          <w:i/>
          <w:sz w:val="24"/>
          <w:szCs w:val="24"/>
          <w:lang w:val="id-ID"/>
        </w:rPr>
        <w:t>Self Regulated Learning</w:t>
      </w:r>
      <w:r w:rsidR="00243987" w:rsidRPr="00243987">
        <w:rPr>
          <w:rFonts w:eastAsia="Calibri"/>
          <w:sz w:val="24"/>
          <w:szCs w:val="24"/>
          <w:lang w:val="id-ID"/>
        </w:rPr>
        <w:t xml:space="preserve"> pada Materi Sistem Peredaran Darah Kelas XI SMA”</w:t>
      </w:r>
      <w:r w:rsidR="00243987">
        <w:rPr>
          <w:rFonts w:eastAsia="Calibri"/>
          <w:sz w:val="24"/>
          <w:szCs w:val="24"/>
          <w:lang w:val="id-ID"/>
        </w:rPr>
        <w:t>.</w:t>
      </w:r>
    </w:p>
    <w:p w:rsidR="00F206D1" w:rsidRDefault="00F206D1">
      <w:pPr>
        <w:tabs>
          <w:tab w:val="left" w:pos="1276"/>
        </w:tabs>
        <w:jc w:val="both"/>
        <w:rPr>
          <w:sz w:val="24"/>
          <w:szCs w:val="24"/>
        </w:rPr>
      </w:pPr>
    </w:p>
    <w:p w:rsidR="00F206D1" w:rsidRDefault="00C1561B" w:rsidP="007C3DA7">
      <w:pPr>
        <w:numPr>
          <w:ilvl w:val="0"/>
          <w:numId w:val="2"/>
        </w:numPr>
        <w:pBdr>
          <w:top w:val="nil"/>
          <w:left w:val="nil"/>
          <w:bottom w:val="nil"/>
          <w:right w:val="nil"/>
          <w:between w:val="nil"/>
        </w:pBdr>
        <w:tabs>
          <w:tab w:val="left" w:pos="284"/>
        </w:tabs>
        <w:spacing w:after="240"/>
        <w:ind w:left="284" w:hanging="284"/>
        <w:jc w:val="both"/>
        <w:rPr>
          <w:b/>
          <w:color w:val="000000"/>
          <w:sz w:val="24"/>
          <w:szCs w:val="24"/>
        </w:rPr>
      </w:pPr>
      <w:r>
        <w:rPr>
          <w:b/>
          <w:color w:val="000000"/>
          <w:sz w:val="24"/>
          <w:szCs w:val="24"/>
        </w:rPr>
        <w:t xml:space="preserve"> Metode Penelitian</w:t>
      </w:r>
    </w:p>
    <w:p w:rsidR="002B1E51" w:rsidRPr="002B1E51" w:rsidRDefault="002B1E51" w:rsidP="002B1E51">
      <w:pPr>
        <w:jc w:val="both"/>
        <w:rPr>
          <w:sz w:val="24"/>
          <w:szCs w:val="24"/>
          <w:lang w:val="id-ID"/>
        </w:rPr>
      </w:pPr>
      <w:r>
        <w:rPr>
          <w:sz w:val="24"/>
          <w:szCs w:val="24"/>
          <w:lang w:val="id-ID"/>
        </w:rPr>
        <w:tab/>
      </w:r>
      <w:r w:rsidRPr="002B1E51">
        <w:rPr>
          <w:sz w:val="24"/>
          <w:szCs w:val="24"/>
          <w:lang w:val="id-ID"/>
        </w:rPr>
        <w:t xml:space="preserve">Model penelitian </w:t>
      </w:r>
      <w:r>
        <w:rPr>
          <w:sz w:val="24"/>
          <w:szCs w:val="24"/>
          <w:lang w:val="id-ID"/>
        </w:rPr>
        <w:t xml:space="preserve">yang </w:t>
      </w:r>
      <w:r w:rsidRPr="002B1E51">
        <w:rPr>
          <w:sz w:val="24"/>
          <w:szCs w:val="24"/>
          <w:lang w:val="id-ID"/>
        </w:rPr>
        <w:t xml:space="preserve">digunakan dalam penelitian ini adalah model siklus 4-D yang dicetuskan oleh Thiagarajan dkk., (1974: 5-9). Model siklus 4-D terdiri dari 4 tahap pengembangan, yaitu </w:t>
      </w:r>
      <w:r w:rsidRPr="002B1E51">
        <w:rPr>
          <w:i/>
          <w:sz w:val="24"/>
          <w:szCs w:val="24"/>
          <w:lang w:val="id-ID"/>
        </w:rPr>
        <w:t>Define</w:t>
      </w:r>
      <w:r w:rsidRPr="002B1E51">
        <w:rPr>
          <w:sz w:val="24"/>
          <w:szCs w:val="24"/>
          <w:lang w:val="id-ID"/>
        </w:rPr>
        <w:t xml:space="preserve"> (pendefinisian), </w:t>
      </w:r>
      <w:r w:rsidRPr="002B1E51">
        <w:rPr>
          <w:i/>
          <w:sz w:val="24"/>
          <w:szCs w:val="24"/>
          <w:lang w:val="id-ID"/>
        </w:rPr>
        <w:t>Design</w:t>
      </w:r>
      <w:r w:rsidRPr="002B1E51">
        <w:rPr>
          <w:sz w:val="24"/>
          <w:szCs w:val="24"/>
          <w:lang w:val="id-ID"/>
        </w:rPr>
        <w:t xml:space="preserve"> (perancanaan), </w:t>
      </w:r>
      <w:r w:rsidRPr="002B1E51">
        <w:rPr>
          <w:i/>
          <w:sz w:val="24"/>
          <w:szCs w:val="24"/>
          <w:lang w:val="id-ID"/>
        </w:rPr>
        <w:t>Develop</w:t>
      </w:r>
      <w:r w:rsidRPr="002B1E51">
        <w:rPr>
          <w:sz w:val="24"/>
          <w:szCs w:val="24"/>
          <w:lang w:val="id-ID"/>
        </w:rPr>
        <w:t xml:space="preserve"> (pengembangan), dan </w:t>
      </w:r>
      <w:r w:rsidRPr="002B1E51">
        <w:rPr>
          <w:i/>
          <w:sz w:val="24"/>
          <w:szCs w:val="24"/>
          <w:lang w:val="id-ID"/>
        </w:rPr>
        <w:t>Disseminate</w:t>
      </w:r>
      <w:r w:rsidRPr="002B1E51">
        <w:rPr>
          <w:sz w:val="24"/>
          <w:szCs w:val="24"/>
          <w:lang w:val="id-ID"/>
        </w:rPr>
        <w:t xml:space="preserve"> (penyebaran). Tahap </w:t>
      </w:r>
      <w:r w:rsidRPr="002B1E51">
        <w:rPr>
          <w:i/>
          <w:sz w:val="24"/>
          <w:szCs w:val="24"/>
          <w:lang w:val="id-ID"/>
        </w:rPr>
        <w:t>Define</w:t>
      </w:r>
      <w:r w:rsidRPr="002B1E51">
        <w:rPr>
          <w:sz w:val="24"/>
          <w:szCs w:val="24"/>
          <w:lang w:val="id-ID"/>
        </w:rPr>
        <w:t xml:space="preserve"> adalah penetapan dan pendefinisian syarat-syarat pembelajaran. Pada tahap </w:t>
      </w:r>
      <w:r w:rsidRPr="002B1E51">
        <w:rPr>
          <w:i/>
          <w:sz w:val="24"/>
          <w:szCs w:val="24"/>
          <w:lang w:val="id-ID"/>
        </w:rPr>
        <w:t>Define</w:t>
      </w:r>
      <w:r w:rsidRPr="002B1E51">
        <w:rPr>
          <w:sz w:val="24"/>
          <w:szCs w:val="24"/>
          <w:lang w:val="id-ID"/>
        </w:rPr>
        <w:t xml:space="preserve"> (pendefinisian) ini akan dilakukan analisis situasi, analisis peserta didik, analisis tugas, analisis konsep, dan perumusan tujuan pembelajaran. Tahap </w:t>
      </w:r>
      <w:r w:rsidRPr="002B1E51">
        <w:rPr>
          <w:i/>
          <w:sz w:val="24"/>
          <w:szCs w:val="24"/>
          <w:lang w:val="id-ID"/>
        </w:rPr>
        <w:t xml:space="preserve">Design </w:t>
      </w:r>
      <w:r w:rsidRPr="002B1E51">
        <w:rPr>
          <w:sz w:val="24"/>
          <w:szCs w:val="24"/>
          <w:lang w:val="id-ID"/>
        </w:rPr>
        <w:t xml:space="preserve">merupakan tahapan untuk menyiapkan prototipe perangkat pembelajaran. </w:t>
      </w:r>
    </w:p>
    <w:p w:rsidR="002B1E51" w:rsidRDefault="002B1E51" w:rsidP="002B1E51">
      <w:pPr>
        <w:jc w:val="both"/>
        <w:rPr>
          <w:sz w:val="24"/>
          <w:szCs w:val="24"/>
          <w:lang w:val="id-ID"/>
        </w:rPr>
      </w:pPr>
      <w:r w:rsidRPr="002B1E51">
        <w:rPr>
          <w:sz w:val="24"/>
          <w:szCs w:val="24"/>
          <w:lang w:val="id-ID"/>
        </w:rPr>
        <w:tab/>
        <w:t xml:space="preserve">Pada tahap </w:t>
      </w:r>
      <w:r w:rsidRPr="002B1E51">
        <w:rPr>
          <w:i/>
          <w:sz w:val="24"/>
          <w:szCs w:val="24"/>
          <w:lang w:val="id-ID"/>
        </w:rPr>
        <w:t>Design</w:t>
      </w:r>
      <w:r w:rsidRPr="002B1E51">
        <w:rPr>
          <w:sz w:val="24"/>
          <w:szCs w:val="24"/>
          <w:lang w:val="id-ID"/>
        </w:rPr>
        <w:t xml:space="preserve"> (perancangan) terdapat proses yang akan dilakukan yaitu berupa penyusunan instrumen, pemilihan media, pemilihan format, dan rancangan produk awal. Tahap </w:t>
      </w:r>
      <w:r w:rsidRPr="002B1E51">
        <w:rPr>
          <w:i/>
          <w:sz w:val="24"/>
          <w:szCs w:val="24"/>
          <w:lang w:val="id-ID"/>
        </w:rPr>
        <w:t>Develop</w:t>
      </w:r>
      <w:r w:rsidRPr="002B1E51">
        <w:rPr>
          <w:sz w:val="24"/>
          <w:szCs w:val="24"/>
          <w:lang w:val="id-ID"/>
        </w:rPr>
        <w:t xml:space="preserve"> (pengembangan) akan dilakukan beberapa tahap yaitu tahap penilaian ahli dan uji coba lapangan. Tahap </w:t>
      </w:r>
      <w:r w:rsidRPr="002B1E51">
        <w:rPr>
          <w:i/>
          <w:sz w:val="24"/>
          <w:szCs w:val="24"/>
          <w:lang w:val="id-ID"/>
        </w:rPr>
        <w:t>Develop</w:t>
      </w:r>
      <w:r w:rsidRPr="002B1E51">
        <w:rPr>
          <w:sz w:val="24"/>
          <w:szCs w:val="24"/>
          <w:lang w:val="id-ID"/>
        </w:rPr>
        <w:t xml:space="preserve"> meliputi validasi perangkat oleh para ahli, simulasi, uji coba terbatas dengan peserta didik, hasil tahap simulasi dan uji coba tersebut akan digunakan sebagai dasar revisi. Pada tahap </w:t>
      </w:r>
      <w:r w:rsidRPr="002B1E51">
        <w:rPr>
          <w:i/>
          <w:sz w:val="24"/>
          <w:szCs w:val="24"/>
          <w:lang w:val="id-ID"/>
        </w:rPr>
        <w:t xml:space="preserve">Disseminate </w:t>
      </w:r>
      <w:r w:rsidRPr="002B1E51">
        <w:rPr>
          <w:sz w:val="24"/>
          <w:szCs w:val="24"/>
          <w:lang w:val="id-ID"/>
        </w:rPr>
        <w:t xml:space="preserve">(penyebaran) </w:t>
      </w:r>
      <w:r>
        <w:rPr>
          <w:sz w:val="24"/>
          <w:szCs w:val="24"/>
          <w:lang w:val="id-ID"/>
        </w:rPr>
        <w:t>hanya dilakukan pada kelas terbatas karena keterbatasan peneliti.</w:t>
      </w:r>
    </w:p>
    <w:p w:rsidR="008B126B" w:rsidRDefault="008B126B" w:rsidP="008B126B">
      <w:pPr>
        <w:pStyle w:val="ListParagraph"/>
        <w:numPr>
          <w:ilvl w:val="0"/>
          <w:numId w:val="6"/>
        </w:numPr>
        <w:spacing w:before="240"/>
        <w:jc w:val="both"/>
        <w:rPr>
          <w:rFonts w:ascii="Times New Roman" w:hAnsi="Times New Roman"/>
          <w:sz w:val="24"/>
          <w:szCs w:val="24"/>
          <w:lang w:val="id-ID"/>
        </w:rPr>
      </w:pPr>
      <w:r w:rsidRPr="008B126B">
        <w:rPr>
          <w:rFonts w:ascii="Times New Roman" w:hAnsi="Times New Roman"/>
          <w:sz w:val="24"/>
          <w:szCs w:val="24"/>
          <w:lang w:val="id-ID"/>
        </w:rPr>
        <w:t>Instrumen</w:t>
      </w:r>
      <w:r>
        <w:rPr>
          <w:rFonts w:ascii="Times New Roman" w:hAnsi="Times New Roman"/>
          <w:sz w:val="24"/>
          <w:szCs w:val="24"/>
          <w:lang w:val="id-ID"/>
        </w:rPr>
        <w:t xml:space="preserve"> Validasi Materi</w:t>
      </w:r>
    </w:p>
    <w:p w:rsidR="008B126B" w:rsidRDefault="008B126B" w:rsidP="001D79B3">
      <w:pPr>
        <w:spacing w:before="240" w:after="240"/>
        <w:jc w:val="both"/>
        <w:rPr>
          <w:i/>
          <w:sz w:val="24"/>
          <w:szCs w:val="24"/>
          <w:lang w:val="id-ID"/>
        </w:rPr>
      </w:pPr>
      <w:r>
        <w:rPr>
          <w:sz w:val="24"/>
          <w:szCs w:val="24"/>
          <w:lang w:val="id-ID"/>
        </w:rPr>
        <w:tab/>
      </w:r>
      <w:r w:rsidRPr="009A471C">
        <w:rPr>
          <w:sz w:val="24"/>
          <w:szCs w:val="24"/>
        </w:rPr>
        <w:t>Instrumen validasi materi berupa lembar validasi yang berisi tentang penilaian terhadap aspek isi yang dinilai oleh ahli materi. Ahli materi yang memvalidasi isi materi pada</w:t>
      </w:r>
      <w:r>
        <w:rPr>
          <w:sz w:val="24"/>
          <w:szCs w:val="24"/>
          <w:lang w:val="id-ID"/>
        </w:rPr>
        <w:t xml:space="preserve"> LKPD berorientasi </w:t>
      </w:r>
      <w:r>
        <w:rPr>
          <w:i/>
          <w:sz w:val="24"/>
          <w:szCs w:val="24"/>
          <w:lang w:val="id-ID"/>
        </w:rPr>
        <w:t>self regulated learning</w:t>
      </w:r>
      <w:r>
        <w:rPr>
          <w:sz w:val="24"/>
          <w:szCs w:val="24"/>
          <w:lang w:val="id-ID"/>
        </w:rPr>
        <w:t xml:space="preserve"> </w:t>
      </w:r>
      <w:r w:rsidRPr="009A471C">
        <w:rPr>
          <w:sz w:val="24"/>
          <w:szCs w:val="24"/>
        </w:rPr>
        <w:t>adalah dosen dari Program Studi Pendidikan Biologi Universitas Maritim Raja Ali Haji Tanjungpinang</w:t>
      </w:r>
      <w:r>
        <w:rPr>
          <w:sz w:val="24"/>
          <w:szCs w:val="24"/>
          <w:lang w:val="id-ID"/>
        </w:rPr>
        <w:t>. B</w:t>
      </w:r>
      <w:r w:rsidRPr="009A471C">
        <w:rPr>
          <w:sz w:val="24"/>
          <w:szCs w:val="24"/>
        </w:rPr>
        <w:t>erikut merupakan kisi-kisi lembar validasi materi</w:t>
      </w:r>
      <w:r w:rsidR="00A12C9A">
        <w:rPr>
          <w:sz w:val="24"/>
          <w:szCs w:val="24"/>
          <w:lang w:val="id-ID"/>
        </w:rPr>
        <w:t xml:space="preserve"> LKPD berorientasi </w:t>
      </w:r>
      <w:r w:rsidR="00A12C9A">
        <w:rPr>
          <w:i/>
          <w:sz w:val="24"/>
          <w:szCs w:val="24"/>
          <w:lang w:val="id-ID"/>
        </w:rPr>
        <w:t>self regulated learning.</w:t>
      </w:r>
    </w:p>
    <w:p w:rsidR="001D79B3" w:rsidRPr="001D79B3" w:rsidRDefault="001D79B3" w:rsidP="001D79B3">
      <w:pPr>
        <w:pStyle w:val="Caption"/>
        <w:keepNext/>
        <w:spacing w:line="240" w:lineRule="auto"/>
        <w:jc w:val="both"/>
        <w:rPr>
          <w:i w:val="0"/>
        </w:rPr>
      </w:pPr>
      <w:r w:rsidRPr="001D79B3">
        <w:rPr>
          <w:i w:val="0"/>
        </w:rPr>
        <w:t xml:space="preserve">Tabel </w:t>
      </w:r>
      <w:r w:rsidRPr="001D79B3">
        <w:rPr>
          <w:i w:val="0"/>
        </w:rPr>
        <w:fldChar w:fldCharType="begin"/>
      </w:r>
      <w:r w:rsidRPr="001D79B3">
        <w:rPr>
          <w:i w:val="0"/>
        </w:rPr>
        <w:instrText xml:space="preserve"> SEQ Tabel \* ARABIC </w:instrText>
      </w:r>
      <w:r w:rsidRPr="001D79B3">
        <w:rPr>
          <w:i w:val="0"/>
        </w:rPr>
        <w:fldChar w:fldCharType="separate"/>
      </w:r>
      <w:r w:rsidR="00EA5FAB">
        <w:rPr>
          <w:i w:val="0"/>
          <w:noProof/>
        </w:rPr>
        <w:t>1</w:t>
      </w:r>
      <w:r w:rsidRPr="001D79B3">
        <w:rPr>
          <w:i w:val="0"/>
        </w:rPr>
        <w:fldChar w:fldCharType="end"/>
      </w:r>
      <w:r w:rsidRPr="001D79B3">
        <w:rPr>
          <w:i w:val="0"/>
          <w:lang w:val="id-ID"/>
        </w:rPr>
        <w:t>. Kisi-kisi Penilaian Validitas Materi</w:t>
      </w:r>
    </w:p>
    <w:tbl>
      <w:tblPr>
        <w:tblStyle w:val="TableGrid"/>
        <w:tblW w:w="0" w:type="auto"/>
        <w:tblInd w:w="170" w:type="dxa"/>
        <w:tblLayout w:type="fixed"/>
        <w:tblLook w:val="04A0" w:firstRow="1" w:lastRow="0" w:firstColumn="1" w:lastColumn="0" w:noHBand="0" w:noVBand="1"/>
      </w:tblPr>
      <w:tblGrid>
        <w:gridCol w:w="1498"/>
        <w:gridCol w:w="4499"/>
        <w:gridCol w:w="1587"/>
        <w:gridCol w:w="1010"/>
      </w:tblGrid>
      <w:tr w:rsidR="001D79B3" w:rsidRPr="001D79B3" w:rsidTr="00713762">
        <w:trPr>
          <w:trHeight w:val="481"/>
        </w:trPr>
        <w:tc>
          <w:tcPr>
            <w:tcW w:w="1498" w:type="dxa"/>
            <w:shd w:val="clear" w:color="auto" w:fill="00B0F0"/>
            <w:vAlign w:val="center"/>
          </w:tcPr>
          <w:p w:rsidR="001D79B3" w:rsidRPr="001D79B3" w:rsidRDefault="001D79B3" w:rsidP="00B14930">
            <w:pPr>
              <w:contextualSpacing/>
              <w:jc w:val="center"/>
              <w:rPr>
                <w:b/>
                <w:sz w:val="21"/>
                <w:szCs w:val="21"/>
                <w:lang w:val="id-ID"/>
              </w:rPr>
            </w:pPr>
            <w:r w:rsidRPr="001D79B3">
              <w:rPr>
                <w:b/>
                <w:sz w:val="21"/>
                <w:szCs w:val="21"/>
                <w:lang w:val="id-ID"/>
              </w:rPr>
              <w:t>Aspek</w:t>
            </w:r>
          </w:p>
        </w:tc>
        <w:tc>
          <w:tcPr>
            <w:tcW w:w="4499" w:type="dxa"/>
            <w:shd w:val="clear" w:color="auto" w:fill="00B0F0"/>
            <w:vAlign w:val="center"/>
          </w:tcPr>
          <w:p w:rsidR="001D79B3" w:rsidRPr="001D79B3" w:rsidRDefault="001D79B3" w:rsidP="00B14930">
            <w:pPr>
              <w:contextualSpacing/>
              <w:jc w:val="center"/>
              <w:rPr>
                <w:b/>
                <w:sz w:val="21"/>
                <w:szCs w:val="21"/>
                <w:lang w:val="id-ID"/>
              </w:rPr>
            </w:pPr>
            <w:r w:rsidRPr="001D79B3">
              <w:rPr>
                <w:b/>
                <w:sz w:val="21"/>
                <w:szCs w:val="21"/>
                <w:lang w:val="id-ID"/>
              </w:rPr>
              <w:t>Indikator</w:t>
            </w:r>
          </w:p>
        </w:tc>
        <w:tc>
          <w:tcPr>
            <w:tcW w:w="1587" w:type="dxa"/>
            <w:shd w:val="clear" w:color="auto" w:fill="00B0F0"/>
            <w:vAlign w:val="center"/>
          </w:tcPr>
          <w:p w:rsidR="001D79B3" w:rsidRPr="001D79B3" w:rsidRDefault="001D79B3" w:rsidP="00B14930">
            <w:pPr>
              <w:contextualSpacing/>
              <w:jc w:val="center"/>
              <w:rPr>
                <w:b/>
                <w:sz w:val="21"/>
                <w:szCs w:val="21"/>
                <w:lang w:val="id-ID"/>
              </w:rPr>
            </w:pPr>
            <w:r w:rsidRPr="001D79B3">
              <w:rPr>
                <w:b/>
                <w:sz w:val="21"/>
                <w:szCs w:val="21"/>
                <w:lang w:val="id-ID"/>
              </w:rPr>
              <w:t>Nomor</w:t>
            </w:r>
            <w:r w:rsidRPr="001D79B3">
              <w:rPr>
                <w:b/>
                <w:sz w:val="21"/>
                <w:szCs w:val="21"/>
                <w:lang w:val="id-ID"/>
              </w:rPr>
              <w:br/>
              <w:t>Pernyataan</w:t>
            </w:r>
          </w:p>
        </w:tc>
        <w:tc>
          <w:tcPr>
            <w:tcW w:w="1010" w:type="dxa"/>
            <w:shd w:val="clear" w:color="auto" w:fill="00B0F0"/>
            <w:vAlign w:val="center"/>
          </w:tcPr>
          <w:p w:rsidR="001D79B3" w:rsidRPr="001D79B3" w:rsidRDefault="001D79B3" w:rsidP="00B14930">
            <w:pPr>
              <w:contextualSpacing/>
              <w:jc w:val="center"/>
              <w:rPr>
                <w:b/>
                <w:sz w:val="21"/>
                <w:szCs w:val="21"/>
                <w:lang w:val="id-ID"/>
              </w:rPr>
            </w:pPr>
            <w:r w:rsidRPr="001D79B3">
              <w:rPr>
                <w:b/>
                <w:sz w:val="21"/>
                <w:szCs w:val="21"/>
                <w:lang w:val="id-ID"/>
              </w:rPr>
              <w:t>Jumlah</w:t>
            </w:r>
            <w:r w:rsidRPr="001D79B3">
              <w:rPr>
                <w:b/>
                <w:sz w:val="21"/>
                <w:szCs w:val="21"/>
                <w:lang w:val="id-ID"/>
              </w:rPr>
              <w:br/>
              <w:t>Butir</w:t>
            </w:r>
          </w:p>
        </w:tc>
      </w:tr>
      <w:tr w:rsidR="001D79B3" w:rsidRPr="001D79B3" w:rsidTr="00713762">
        <w:trPr>
          <w:trHeight w:val="240"/>
        </w:trPr>
        <w:tc>
          <w:tcPr>
            <w:tcW w:w="1498" w:type="dxa"/>
            <w:vMerge w:val="restart"/>
            <w:vAlign w:val="center"/>
          </w:tcPr>
          <w:p w:rsidR="001D79B3" w:rsidRPr="001D79B3" w:rsidRDefault="001D79B3" w:rsidP="00B14930">
            <w:pPr>
              <w:contextualSpacing/>
              <w:rPr>
                <w:sz w:val="21"/>
                <w:szCs w:val="21"/>
                <w:lang w:val="id-ID"/>
              </w:rPr>
            </w:pPr>
            <w:r w:rsidRPr="001D79B3">
              <w:rPr>
                <w:sz w:val="21"/>
                <w:szCs w:val="21"/>
                <w:lang w:val="id-ID"/>
              </w:rPr>
              <w:t>Kelayakan Isi</w:t>
            </w: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Kesesuaian Materi dengan KI dan KD</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1,2,3</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3</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Keakuratan Materi</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4,5,6,7,8,9</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6</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Kemutakhiran Materi</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10,11,12</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3</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Mendorong Keingintahuan</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13</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1</w:t>
            </w:r>
          </w:p>
        </w:tc>
      </w:tr>
      <w:tr w:rsidR="001D79B3" w:rsidRPr="001D79B3" w:rsidTr="00713762">
        <w:trPr>
          <w:trHeight w:val="219"/>
        </w:trPr>
        <w:tc>
          <w:tcPr>
            <w:tcW w:w="1498" w:type="dxa"/>
            <w:vMerge w:val="restart"/>
            <w:vAlign w:val="center"/>
          </w:tcPr>
          <w:p w:rsidR="001D79B3" w:rsidRPr="001D79B3" w:rsidRDefault="001D79B3" w:rsidP="00B14930">
            <w:pPr>
              <w:contextualSpacing/>
              <w:rPr>
                <w:sz w:val="21"/>
                <w:szCs w:val="21"/>
                <w:lang w:val="id-ID"/>
              </w:rPr>
            </w:pPr>
            <w:r w:rsidRPr="001D79B3">
              <w:rPr>
                <w:sz w:val="21"/>
                <w:szCs w:val="21"/>
                <w:lang w:val="id-ID"/>
              </w:rPr>
              <w:t>Kelayakan Penyajian</w:t>
            </w: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Teknik Penyajian</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1,2</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2</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Pendukung Penyajian</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3,4,5</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3</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Penyajian Pembelajaran</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6</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1</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Keruntuttan Alur Pikir</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7,8</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2</w:t>
            </w:r>
          </w:p>
        </w:tc>
      </w:tr>
      <w:tr w:rsidR="001D79B3" w:rsidRPr="001D79B3" w:rsidTr="00713762">
        <w:trPr>
          <w:trHeight w:val="219"/>
        </w:trPr>
        <w:tc>
          <w:tcPr>
            <w:tcW w:w="1498" w:type="dxa"/>
            <w:vMerge w:val="restart"/>
            <w:vAlign w:val="center"/>
          </w:tcPr>
          <w:p w:rsidR="001D79B3" w:rsidRPr="001D79B3" w:rsidRDefault="001D79B3" w:rsidP="00B14930">
            <w:pPr>
              <w:contextualSpacing/>
              <w:rPr>
                <w:sz w:val="21"/>
                <w:szCs w:val="21"/>
                <w:lang w:val="id-ID"/>
              </w:rPr>
            </w:pPr>
            <w:r w:rsidRPr="001D79B3">
              <w:rPr>
                <w:sz w:val="21"/>
                <w:szCs w:val="21"/>
                <w:lang w:val="id-ID"/>
              </w:rPr>
              <w:t>Kelayakan Kebahasaan</w:t>
            </w: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Lugas</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1,2,3</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3</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Komunikatif</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4</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1</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Dialogis dan Interaktif</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5</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1</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713762" w:rsidP="00B14930">
            <w:pPr>
              <w:contextualSpacing/>
              <w:rPr>
                <w:sz w:val="21"/>
                <w:szCs w:val="21"/>
                <w:lang w:val="id-ID"/>
              </w:rPr>
            </w:pPr>
            <w:r>
              <w:rPr>
                <w:sz w:val="21"/>
                <w:szCs w:val="21"/>
                <w:lang w:val="id-ID"/>
              </w:rPr>
              <w:t>Kesesuaian Kaidah Penulisan</w:t>
            </w:r>
            <w:r w:rsidR="001D79B3" w:rsidRPr="001D79B3">
              <w:rPr>
                <w:sz w:val="21"/>
                <w:szCs w:val="21"/>
                <w:lang w:val="id-ID"/>
              </w:rPr>
              <w:t xml:space="preserve"> Bahasa Indonesia</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6,7</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2</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Penggunaan Istilah dan Simbol atau Ikon</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8,9</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2</w:t>
            </w:r>
          </w:p>
        </w:tc>
      </w:tr>
      <w:tr w:rsidR="001D79B3" w:rsidRPr="001D79B3" w:rsidTr="00713762">
        <w:trPr>
          <w:trHeight w:val="240"/>
        </w:trPr>
        <w:tc>
          <w:tcPr>
            <w:tcW w:w="1498" w:type="dxa"/>
            <w:vMerge w:val="restart"/>
            <w:vAlign w:val="center"/>
          </w:tcPr>
          <w:p w:rsidR="001D79B3" w:rsidRPr="001D79B3" w:rsidRDefault="001D79B3" w:rsidP="00B14930">
            <w:pPr>
              <w:contextualSpacing/>
              <w:rPr>
                <w:i/>
                <w:sz w:val="21"/>
                <w:szCs w:val="21"/>
                <w:lang w:val="id-ID"/>
              </w:rPr>
            </w:pPr>
            <w:r w:rsidRPr="001D79B3">
              <w:rPr>
                <w:i/>
                <w:sz w:val="21"/>
                <w:szCs w:val="21"/>
                <w:lang w:val="id-ID"/>
              </w:rPr>
              <w:t>Self Regulated Learning</w:t>
            </w: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Aspek Metakognisi</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1,2,3,4,5</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4</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Aspek Motivasi</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5,6,7,8</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5</w:t>
            </w:r>
          </w:p>
        </w:tc>
      </w:tr>
      <w:tr w:rsidR="001D79B3" w:rsidRPr="001D79B3" w:rsidTr="00713762">
        <w:trPr>
          <w:trHeight w:val="146"/>
        </w:trPr>
        <w:tc>
          <w:tcPr>
            <w:tcW w:w="1498" w:type="dxa"/>
            <w:vMerge/>
            <w:vAlign w:val="center"/>
          </w:tcPr>
          <w:p w:rsidR="001D79B3" w:rsidRPr="001D79B3" w:rsidRDefault="001D79B3" w:rsidP="00B14930">
            <w:pPr>
              <w:contextualSpacing/>
              <w:rPr>
                <w:sz w:val="21"/>
                <w:szCs w:val="21"/>
                <w:lang w:val="en-ID"/>
              </w:rPr>
            </w:pPr>
          </w:p>
        </w:tc>
        <w:tc>
          <w:tcPr>
            <w:tcW w:w="4499" w:type="dxa"/>
            <w:vAlign w:val="center"/>
          </w:tcPr>
          <w:p w:rsidR="001D79B3" w:rsidRPr="001D79B3" w:rsidRDefault="001D79B3" w:rsidP="00B14930">
            <w:pPr>
              <w:contextualSpacing/>
              <w:rPr>
                <w:sz w:val="21"/>
                <w:szCs w:val="21"/>
                <w:lang w:val="id-ID"/>
              </w:rPr>
            </w:pPr>
            <w:r w:rsidRPr="001D79B3">
              <w:rPr>
                <w:sz w:val="21"/>
                <w:szCs w:val="21"/>
                <w:lang w:val="id-ID"/>
              </w:rPr>
              <w:t>Aspek Perilaku</w:t>
            </w:r>
          </w:p>
        </w:tc>
        <w:tc>
          <w:tcPr>
            <w:tcW w:w="1587" w:type="dxa"/>
            <w:vAlign w:val="center"/>
          </w:tcPr>
          <w:p w:rsidR="001D79B3" w:rsidRPr="001D79B3" w:rsidRDefault="001D79B3" w:rsidP="00B14930">
            <w:pPr>
              <w:contextualSpacing/>
              <w:jc w:val="center"/>
              <w:rPr>
                <w:sz w:val="21"/>
                <w:szCs w:val="21"/>
                <w:lang w:val="id-ID"/>
              </w:rPr>
            </w:pPr>
            <w:r w:rsidRPr="001D79B3">
              <w:rPr>
                <w:sz w:val="21"/>
                <w:szCs w:val="21"/>
                <w:lang w:val="id-ID"/>
              </w:rPr>
              <w:t>9,10,11</w:t>
            </w:r>
          </w:p>
        </w:tc>
        <w:tc>
          <w:tcPr>
            <w:tcW w:w="1010" w:type="dxa"/>
            <w:vAlign w:val="center"/>
          </w:tcPr>
          <w:p w:rsidR="001D79B3" w:rsidRPr="001D79B3" w:rsidRDefault="001D79B3" w:rsidP="00B14930">
            <w:pPr>
              <w:contextualSpacing/>
              <w:jc w:val="center"/>
              <w:rPr>
                <w:sz w:val="21"/>
                <w:szCs w:val="21"/>
                <w:lang w:val="id-ID"/>
              </w:rPr>
            </w:pPr>
            <w:r w:rsidRPr="001D79B3">
              <w:rPr>
                <w:sz w:val="21"/>
                <w:szCs w:val="21"/>
                <w:lang w:val="id-ID"/>
              </w:rPr>
              <w:t>3</w:t>
            </w:r>
          </w:p>
        </w:tc>
      </w:tr>
      <w:tr w:rsidR="001D79B3" w:rsidRPr="001D79B3" w:rsidTr="00713762">
        <w:trPr>
          <w:trHeight w:val="262"/>
        </w:trPr>
        <w:tc>
          <w:tcPr>
            <w:tcW w:w="7584" w:type="dxa"/>
            <w:gridSpan w:val="3"/>
            <w:vAlign w:val="center"/>
          </w:tcPr>
          <w:p w:rsidR="001D79B3" w:rsidRPr="001D79B3" w:rsidRDefault="001D79B3" w:rsidP="00B14930">
            <w:pPr>
              <w:contextualSpacing/>
              <w:jc w:val="center"/>
              <w:rPr>
                <w:b/>
                <w:sz w:val="21"/>
                <w:szCs w:val="21"/>
              </w:rPr>
            </w:pPr>
            <w:r w:rsidRPr="001D79B3">
              <w:rPr>
                <w:b/>
                <w:sz w:val="21"/>
                <w:szCs w:val="21"/>
                <w:lang w:val="id-ID"/>
              </w:rPr>
              <w:t>Jumlah</w:t>
            </w:r>
          </w:p>
        </w:tc>
        <w:tc>
          <w:tcPr>
            <w:tcW w:w="1010" w:type="dxa"/>
            <w:vAlign w:val="center"/>
          </w:tcPr>
          <w:p w:rsidR="001D79B3" w:rsidRPr="001D79B3" w:rsidRDefault="001D79B3" w:rsidP="00B14930">
            <w:pPr>
              <w:contextualSpacing/>
              <w:jc w:val="center"/>
              <w:rPr>
                <w:b/>
                <w:sz w:val="21"/>
                <w:szCs w:val="21"/>
                <w:lang w:val="id-ID"/>
              </w:rPr>
            </w:pPr>
            <w:r w:rsidRPr="001D79B3">
              <w:rPr>
                <w:b/>
                <w:sz w:val="21"/>
                <w:szCs w:val="21"/>
                <w:lang w:val="id-ID"/>
              </w:rPr>
              <w:t>42</w:t>
            </w:r>
          </w:p>
        </w:tc>
      </w:tr>
    </w:tbl>
    <w:p w:rsidR="00A12C9A" w:rsidRPr="001D79B3" w:rsidRDefault="001D79B3" w:rsidP="005829E2">
      <w:pPr>
        <w:spacing w:after="240"/>
        <w:jc w:val="both"/>
        <w:rPr>
          <w:sz w:val="21"/>
          <w:szCs w:val="21"/>
          <w:lang w:val="id-ID"/>
        </w:rPr>
      </w:pPr>
      <w:r w:rsidRPr="001D79B3">
        <w:rPr>
          <w:sz w:val="21"/>
          <w:szCs w:val="21"/>
        </w:rPr>
        <w:lastRenderedPageBreak/>
        <w:t>Sumber:</w:t>
      </w:r>
      <w:r w:rsidRPr="001D79B3">
        <w:rPr>
          <w:sz w:val="21"/>
          <w:szCs w:val="21"/>
          <w:lang w:val="en-ID"/>
        </w:rPr>
        <w:t xml:space="preserve"> </w:t>
      </w:r>
      <w:r w:rsidRPr="001D79B3">
        <w:rPr>
          <w:sz w:val="21"/>
          <w:szCs w:val="21"/>
        </w:rPr>
        <w:t>Modifikasi</w:t>
      </w:r>
      <w:r w:rsidRPr="001D79B3">
        <w:rPr>
          <w:sz w:val="21"/>
          <w:szCs w:val="21"/>
          <w:lang w:val="en-ID"/>
        </w:rPr>
        <w:t xml:space="preserve"> BSNP (2012</w:t>
      </w:r>
      <w:r w:rsidRPr="001D79B3">
        <w:rPr>
          <w:sz w:val="21"/>
          <w:szCs w:val="21"/>
        </w:rPr>
        <w:t>: 26</w:t>
      </w:r>
      <w:r w:rsidRPr="001D79B3">
        <w:rPr>
          <w:sz w:val="21"/>
          <w:szCs w:val="21"/>
          <w:lang w:val="en-ID"/>
        </w:rPr>
        <w:t>)</w:t>
      </w:r>
      <w:r w:rsidRPr="001D79B3">
        <w:rPr>
          <w:sz w:val="21"/>
          <w:szCs w:val="21"/>
        </w:rPr>
        <w:t xml:space="preserve"> dan Arumsari (2016: 63)</w:t>
      </w:r>
    </w:p>
    <w:p w:rsidR="001D79B3" w:rsidRPr="001D79B3" w:rsidRDefault="008B126B" w:rsidP="005829E2">
      <w:pPr>
        <w:pStyle w:val="ListParagraph"/>
        <w:numPr>
          <w:ilvl w:val="0"/>
          <w:numId w:val="6"/>
        </w:numPr>
        <w:spacing w:line="240" w:lineRule="auto"/>
        <w:jc w:val="both"/>
        <w:rPr>
          <w:rFonts w:ascii="Times New Roman" w:hAnsi="Times New Roman"/>
          <w:sz w:val="24"/>
          <w:szCs w:val="24"/>
          <w:lang w:val="id-ID"/>
        </w:rPr>
      </w:pPr>
      <w:r>
        <w:rPr>
          <w:rFonts w:ascii="Times New Roman" w:hAnsi="Times New Roman"/>
          <w:sz w:val="24"/>
          <w:szCs w:val="24"/>
          <w:lang w:val="id-ID"/>
        </w:rPr>
        <w:t>Instrumen Validasi Media</w:t>
      </w:r>
    </w:p>
    <w:p w:rsidR="001D79B3" w:rsidRDefault="001D79B3" w:rsidP="002B1E51">
      <w:pPr>
        <w:jc w:val="both"/>
        <w:rPr>
          <w:sz w:val="24"/>
          <w:szCs w:val="24"/>
          <w:lang w:val="id-ID"/>
        </w:rPr>
      </w:pPr>
      <w:r>
        <w:rPr>
          <w:sz w:val="24"/>
          <w:szCs w:val="24"/>
          <w:lang w:val="id-ID"/>
        </w:rPr>
        <w:tab/>
      </w:r>
      <w:r>
        <w:rPr>
          <w:sz w:val="24"/>
          <w:szCs w:val="24"/>
        </w:rPr>
        <w:t>Instrumen validasi m</w:t>
      </w:r>
      <w:r>
        <w:rPr>
          <w:sz w:val="24"/>
          <w:szCs w:val="24"/>
          <w:lang w:val="id-ID"/>
        </w:rPr>
        <w:t>edia</w:t>
      </w:r>
      <w:r w:rsidRPr="009A471C">
        <w:rPr>
          <w:sz w:val="24"/>
          <w:szCs w:val="24"/>
        </w:rPr>
        <w:t xml:space="preserve"> berupa lembar validasi yang berisi tent</w:t>
      </w:r>
      <w:r>
        <w:rPr>
          <w:sz w:val="24"/>
          <w:szCs w:val="24"/>
        </w:rPr>
        <w:t xml:space="preserve">ang penilaian terhadap aspek </w:t>
      </w:r>
      <w:r>
        <w:rPr>
          <w:sz w:val="24"/>
          <w:szCs w:val="24"/>
          <w:lang w:val="id-ID"/>
        </w:rPr>
        <w:t>kegrafikan</w:t>
      </w:r>
      <w:r w:rsidRPr="009A471C">
        <w:rPr>
          <w:sz w:val="24"/>
          <w:szCs w:val="24"/>
        </w:rPr>
        <w:t xml:space="preserve"> yan</w:t>
      </w:r>
      <w:r>
        <w:rPr>
          <w:sz w:val="24"/>
          <w:szCs w:val="24"/>
        </w:rPr>
        <w:t>g dinilai oleh ahli m</w:t>
      </w:r>
      <w:r>
        <w:rPr>
          <w:sz w:val="24"/>
          <w:szCs w:val="24"/>
          <w:lang w:val="id-ID"/>
        </w:rPr>
        <w:t>edia</w:t>
      </w:r>
      <w:r>
        <w:rPr>
          <w:sz w:val="24"/>
          <w:szCs w:val="24"/>
        </w:rPr>
        <w:t>. Ahli m</w:t>
      </w:r>
      <w:r>
        <w:rPr>
          <w:sz w:val="24"/>
          <w:szCs w:val="24"/>
          <w:lang w:val="id-ID"/>
        </w:rPr>
        <w:t>edia</w:t>
      </w:r>
      <w:r>
        <w:rPr>
          <w:sz w:val="24"/>
          <w:szCs w:val="24"/>
        </w:rPr>
        <w:t xml:space="preserve"> yang memvalidasi</w:t>
      </w:r>
      <w:r>
        <w:rPr>
          <w:sz w:val="24"/>
          <w:szCs w:val="24"/>
          <w:lang w:val="id-ID"/>
        </w:rPr>
        <w:t xml:space="preserve"> LKPD berorientasi </w:t>
      </w:r>
      <w:r>
        <w:rPr>
          <w:i/>
          <w:sz w:val="24"/>
          <w:szCs w:val="24"/>
          <w:lang w:val="id-ID"/>
        </w:rPr>
        <w:t>self regulated learning</w:t>
      </w:r>
      <w:r>
        <w:rPr>
          <w:sz w:val="24"/>
          <w:szCs w:val="24"/>
          <w:lang w:val="id-ID"/>
        </w:rPr>
        <w:t xml:space="preserve"> </w:t>
      </w:r>
      <w:r w:rsidRPr="009A471C">
        <w:rPr>
          <w:sz w:val="24"/>
          <w:szCs w:val="24"/>
        </w:rPr>
        <w:t>adalah dosen dari Program Studi Pendidikan Biologi Universitas Maritim Raja Ali Haji Tanjungpinang</w:t>
      </w:r>
      <w:r>
        <w:rPr>
          <w:sz w:val="24"/>
          <w:szCs w:val="24"/>
          <w:lang w:val="id-ID"/>
        </w:rPr>
        <w:t xml:space="preserve"> dan guru Biologi SMA Negeri 1 Tanjungpinang. B</w:t>
      </w:r>
      <w:r w:rsidRPr="009A471C">
        <w:rPr>
          <w:sz w:val="24"/>
          <w:szCs w:val="24"/>
        </w:rPr>
        <w:t>erikut merupakan kisi-kisi lembar validasi materi</w:t>
      </w:r>
      <w:r>
        <w:rPr>
          <w:sz w:val="24"/>
          <w:szCs w:val="24"/>
          <w:lang w:val="id-ID"/>
        </w:rPr>
        <w:t xml:space="preserve"> LKPD berorientasi </w:t>
      </w:r>
      <w:r>
        <w:rPr>
          <w:i/>
          <w:sz w:val="24"/>
          <w:szCs w:val="24"/>
          <w:lang w:val="id-ID"/>
        </w:rPr>
        <w:t>self regulated learning.</w:t>
      </w:r>
      <w:r w:rsidR="002B1E51">
        <w:rPr>
          <w:sz w:val="24"/>
          <w:szCs w:val="24"/>
          <w:lang w:val="id-ID"/>
        </w:rPr>
        <w:tab/>
      </w:r>
    </w:p>
    <w:p w:rsidR="001D79B3" w:rsidRPr="005829E2" w:rsidRDefault="001D79B3" w:rsidP="005829E2">
      <w:pPr>
        <w:pStyle w:val="Caption"/>
        <w:keepNext/>
        <w:spacing w:before="240" w:line="240" w:lineRule="auto"/>
        <w:jc w:val="both"/>
        <w:rPr>
          <w:i w:val="0"/>
          <w:sz w:val="21"/>
          <w:szCs w:val="21"/>
        </w:rPr>
      </w:pPr>
      <w:r w:rsidRPr="005829E2">
        <w:rPr>
          <w:i w:val="0"/>
          <w:sz w:val="21"/>
          <w:szCs w:val="21"/>
        </w:rPr>
        <w:t xml:space="preserve">Tabel </w:t>
      </w:r>
      <w:r w:rsidRPr="005829E2">
        <w:rPr>
          <w:i w:val="0"/>
          <w:sz w:val="21"/>
          <w:szCs w:val="21"/>
        </w:rPr>
        <w:fldChar w:fldCharType="begin"/>
      </w:r>
      <w:r w:rsidRPr="005829E2">
        <w:rPr>
          <w:i w:val="0"/>
          <w:sz w:val="21"/>
          <w:szCs w:val="21"/>
        </w:rPr>
        <w:instrText xml:space="preserve"> SEQ Tabel \* ARABIC </w:instrText>
      </w:r>
      <w:r w:rsidRPr="005829E2">
        <w:rPr>
          <w:i w:val="0"/>
          <w:sz w:val="21"/>
          <w:szCs w:val="21"/>
        </w:rPr>
        <w:fldChar w:fldCharType="separate"/>
      </w:r>
      <w:r w:rsidR="00EA5FAB">
        <w:rPr>
          <w:i w:val="0"/>
          <w:noProof/>
          <w:sz w:val="21"/>
          <w:szCs w:val="21"/>
        </w:rPr>
        <w:t>2</w:t>
      </w:r>
      <w:r w:rsidRPr="005829E2">
        <w:rPr>
          <w:i w:val="0"/>
          <w:sz w:val="21"/>
          <w:szCs w:val="21"/>
        </w:rPr>
        <w:fldChar w:fldCharType="end"/>
      </w:r>
      <w:r w:rsidRPr="005829E2">
        <w:rPr>
          <w:i w:val="0"/>
          <w:sz w:val="21"/>
          <w:szCs w:val="21"/>
          <w:lang w:val="id-ID"/>
        </w:rPr>
        <w:t>. Kisi-kisiPenilaian Validitas Media</w:t>
      </w:r>
    </w:p>
    <w:tbl>
      <w:tblPr>
        <w:tblStyle w:val="TableGrid"/>
        <w:tblW w:w="0" w:type="auto"/>
        <w:tblInd w:w="170" w:type="dxa"/>
        <w:tblLook w:val="04A0" w:firstRow="1" w:lastRow="0" w:firstColumn="1" w:lastColumn="0" w:noHBand="0" w:noVBand="1"/>
      </w:tblPr>
      <w:tblGrid>
        <w:gridCol w:w="570"/>
        <w:gridCol w:w="6031"/>
        <w:gridCol w:w="1177"/>
      </w:tblGrid>
      <w:tr w:rsidR="001D79B3" w:rsidRPr="001D79B3" w:rsidTr="00B14930">
        <w:tc>
          <w:tcPr>
            <w:tcW w:w="570" w:type="dxa"/>
            <w:shd w:val="clear" w:color="auto" w:fill="00B0F0"/>
            <w:vAlign w:val="center"/>
          </w:tcPr>
          <w:p w:rsidR="001D79B3" w:rsidRPr="001D79B3" w:rsidRDefault="001D79B3" w:rsidP="00B14930">
            <w:pPr>
              <w:contextualSpacing/>
              <w:jc w:val="center"/>
              <w:rPr>
                <w:b/>
                <w:sz w:val="21"/>
                <w:szCs w:val="21"/>
                <w:lang w:val="en-ID"/>
              </w:rPr>
            </w:pPr>
            <w:r w:rsidRPr="001D79B3">
              <w:rPr>
                <w:b/>
                <w:sz w:val="21"/>
                <w:szCs w:val="21"/>
                <w:lang w:val="en-ID"/>
              </w:rPr>
              <w:t>No.</w:t>
            </w:r>
          </w:p>
        </w:tc>
        <w:tc>
          <w:tcPr>
            <w:tcW w:w="6031" w:type="dxa"/>
            <w:shd w:val="clear" w:color="auto" w:fill="00B0F0"/>
            <w:vAlign w:val="center"/>
          </w:tcPr>
          <w:p w:rsidR="001D79B3" w:rsidRPr="001D79B3" w:rsidRDefault="001D79B3" w:rsidP="00B14930">
            <w:pPr>
              <w:contextualSpacing/>
              <w:jc w:val="center"/>
              <w:rPr>
                <w:b/>
                <w:sz w:val="21"/>
                <w:szCs w:val="21"/>
                <w:lang w:val="en-ID"/>
              </w:rPr>
            </w:pPr>
            <w:r w:rsidRPr="001D79B3">
              <w:rPr>
                <w:b/>
                <w:sz w:val="21"/>
                <w:szCs w:val="21"/>
                <w:lang w:val="en-ID"/>
              </w:rPr>
              <w:t>Aspek</w:t>
            </w:r>
          </w:p>
        </w:tc>
        <w:tc>
          <w:tcPr>
            <w:tcW w:w="1177" w:type="dxa"/>
            <w:shd w:val="clear" w:color="auto" w:fill="00B0F0"/>
            <w:vAlign w:val="center"/>
          </w:tcPr>
          <w:p w:rsidR="001D79B3" w:rsidRPr="001D79B3" w:rsidRDefault="001D79B3" w:rsidP="00B14930">
            <w:pPr>
              <w:contextualSpacing/>
              <w:jc w:val="center"/>
              <w:rPr>
                <w:b/>
                <w:sz w:val="21"/>
                <w:szCs w:val="21"/>
                <w:lang w:val="en-ID"/>
              </w:rPr>
            </w:pPr>
            <w:r w:rsidRPr="001D79B3">
              <w:rPr>
                <w:b/>
                <w:sz w:val="21"/>
                <w:szCs w:val="21"/>
                <w:lang w:val="en-ID"/>
              </w:rPr>
              <w:t>Butir Penilaian</w:t>
            </w:r>
          </w:p>
        </w:tc>
      </w:tr>
      <w:tr w:rsidR="001D79B3" w:rsidRPr="001D79B3" w:rsidTr="00B14930">
        <w:tc>
          <w:tcPr>
            <w:tcW w:w="570" w:type="dxa"/>
            <w:vAlign w:val="center"/>
          </w:tcPr>
          <w:p w:rsidR="001D79B3" w:rsidRPr="001D79B3" w:rsidRDefault="001D79B3" w:rsidP="00B14930">
            <w:pPr>
              <w:contextualSpacing/>
              <w:jc w:val="center"/>
              <w:rPr>
                <w:sz w:val="21"/>
                <w:szCs w:val="21"/>
                <w:lang w:val="en-ID"/>
              </w:rPr>
            </w:pPr>
            <w:r w:rsidRPr="001D79B3">
              <w:rPr>
                <w:sz w:val="21"/>
                <w:szCs w:val="21"/>
                <w:lang w:val="en-ID"/>
              </w:rPr>
              <w:t>1.</w:t>
            </w:r>
          </w:p>
        </w:tc>
        <w:tc>
          <w:tcPr>
            <w:tcW w:w="6031" w:type="dxa"/>
            <w:vAlign w:val="center"/>
          </w:tcPr>
          <w:p w:rsidR="001D79B3" w:rsidRPr="001D79B3" w:rsidRDefault="001D79B3" w:rsidP="00B14930">
            <w:pPr>
              <w:contextualSpacing/>
              <w:rPr>
                <w:sz w:val="21"/>
                <w:szCs w:val="21"/>
                <w:lang w:val="en-ID"/>
              </w:rPr>
            </w:pPr>
            <w:r w:rsidRPr="001D79B3">
              <w:rPr>
                <w:sz w:val="21"/>
                <w:szCs w:val="21"/>
                <w:lang w:val="en-ID"/>
              </w:rPr>
              <w:t>Ukuran LKPD</w:t>
            </w:r>
          </w:p>
        </w:tc>
        <w:tc>
          <w:tcPr>
            <w:tcW w:w="1177" w:type="dxa"/>
            <w:vAlign w:val="center"/>
          </w:tcPr>
          <w:p w:rsidR="001D79B3" w:rsidRPr="001D79B3" w:rsidRDefault="001D79B3" w:rsidP="00B14930">
            <w:pPr>
              <w:contextualSpacing/>
              <w:jc w:val="center"/>
              <w:rPr>
                <w:sz w:val="21"/>
                <w:szCs w:val="21"/>
                <w:lang w:val="en-ID"/>
              </w:rPr>
            </w:pPr>
            <w:r w:rsidRPr="001D79B3">
              <w:rPr>
                <w:sz w:val="21"/>
                <w:szCs w:val="21"/>
                <w:lang w:val="en-ID"/>
              </w:rPr>
              <w:t>1</w:t>
            </w:r>
          </w:p>
        </w:tc>
      </w:tr>
      <w:tr w:rsidR="001D79B3" w:rsidRPr="001D79B3" w:rsidTr="00B14930">
        <w:tc>
          <w:tcPr>
            <w:tcW w:w="570" w:type="dxa"/>
            <w:vAlign w:val="center"/>
          </w:tcPr>
          <w:p w:rsidR="001D79B3" w:rsidRPr="001D79B3" w:rsidRDefault="001D79B3" w:rsidP="00B14930">
            <w:pPr>
              <w:contextualSpacing/>
              <w:jc w:val="center"/>
              <w:rPr>
                <w:sz w:val="21"/>
                <w:szCs w:val="21"/>
                <w:lang w:val="en-ID"/>
              </w:rPr>
            </w:pPr>
            <w:r w:rsidRPr="001D79B3">
              <w:rPr>
                <w:sz w:val="21"/>
                <w:szCs w:val="21"/>
                <w:lang w:val="en-ID"/>
              </w:rPr>
              <w:t>2.</w:t>
            </w:r>
          </w:p>
        </w:tc>
        <w:tc>
          <w:tcPr>
            <w:tcW w:w="6031" w:type="dxa"/>
            <w:vAlign w:val="center"/>
          </w:tcPr>
          <w:p w:rsidR="001D79B3" w:rsidRPr="001D79B3" w:rsidRDefault="001D79B3" w:rsidP="00B14930">
            <w:pPr>
              <w:contextualSpacing/>
              <w:rPr>
                <w:sz w:val="21"/>
                <w:szCs w:val="21"/>
                <w:lang w:val="en-ID"/>
              </w:rPr>
            </w:pPr>
            <w:r w:rsidRPr="001D79B3">
              <w:rPr>
                <w:sz w:val="21"/>
                <w:szCs w:val="21"/>
                <w:lang w:val="en-ID"/>
              </w:rPr>
              <w:t>Unsur tata letak</w:t>
            </w:r>
            <w:r w:rsidRPr="001D79B3">
              <w:rPr>
                <w:sz w:val="21"/>
                <w:szCs w:val="21"/>
                <w:lang w:val="id-ID"/>
              </w:rPr>
              <w:t xml:space="preserve"> gambar pada </w:t>
            </w:r>
            <w:r w:rsidRPr="001D79B3">
              <w:rPr>
                <w:sz w:val="21"/>
                <w:szCs w:val="21"/>
                <w:lang w:val="en-ID"/>
              </w:rPr>
              <w:t>LKPD</w:t>
            </w:r>
          </w:p>
        </w:tc>
        <w:tc>
          <w:tcPr>
            <w:tcW w:w="1177" w:type="dxa"/>
            <w:vAlign w:val="center"/>
          </w:tcPr>
          <w:p w:rsidR="001D79B3" w:rsidRPr="001D79B3" w:rsidRDefault="001D79B3" w:rsidP="00B14930">
            <w:pPr>
              <w:contextualSpacing/>
              <w:jc w:val="center"/>
              <w:rPr>
                <w:sz w:val="21"/>
                <w:szCs w:val="21"/>
                <w:lang w:val="en-ID"/>
              </w:rPr>
            </w:pPr>
            <w:r w:rsidRPr="001D79B3">
              <w:rPr>
                <w:sz w:val="21"/>
                <w:szCs w:val="21"/>
                <w:lang w:val="en-ID"/>
              </w:rPr>
              <w:t>2,3</w:t>
            </w:r>
          </w:p>
        </w:tc>
      </w:tr>
      <w:tr w:rsidR="001D79B3" w:rsidRPr="001D79B3" w:rsidTr="00B14930">
        <w:tc>
          <w:tcPr>
            <w:tcW w:w="570" w:type="dxa"/>
            <w:vAlign w:val="center"/>
          </w:tcPr>
          <w:p w:rsidR="001D79B3" w:rsidRPr="001D79B3" w:rsidRDefault="001D79B3" w:rsidP="00B14930">
            <w:pPr>
              <w:contextualSpacing/>
              <w:jc w:val="center"/>
              <w:rPr>
                <w:sz w:val="21"/>
                <w:szCs w:val="21"/>
                <w:lang w:val="en-ID"/>
              </w:rPr>
            </w:pPr>
            <w:r w:rsidRPr="001D79B3">
              <w:rPr>
                <w:sz w:val="21"/>
                <w:szCs w:val="21"/>
                <w:lang w:val="en-ID"/>
              </w:rPr>
              <w:t>3.</w:t>
            </w:r>
          </w:p>
        </w:tc>
        <w:tc>
          <w:tcPr>
            <w:tcW w:w="6031" w:type="dxa"/>
            <w:vAlign w:val="center"/>
          </w:tcPr>
          <w:p w:rsidR="001D79B3" w:rsidRPr="001D79B3" w:rsidRDefault="001D79B3" w:rsidP="00B14930">
            <w:pPr>
              <w:contextualSpacing/>
              <w:rPr>
                <w:sz w:val="21"/>
                <w:szCs w:val="21"/>
                <w:lang w:val="en-ID"/>
              </w:rPr>
            </w:pPr>
            <w:r w:rsidRPr="001D79B3">
              <w:rPr>
                <w:sz w:val="21"/>
                <w:szCs w:val="21"/>
                <w:lang w:val="id-ID"/>
              </w:rPr>
              <w:t>Desain tampilan</w:t>
            </w:r>
            <w:r w:rsidRPr="001D79B3">
              <w:rPr>
                <w:sz w:val="21"/>
                <w:szCs w:val="21"/>
                <w:lang w:val="en-ID"/>
              </w:rPr>
              <w:t xml:space="preserve"> LKPD</w:t>
            </w:r>
          </w:p>
        </w:tc>
        <w:tc>
          <w:tcPr>
            <w:tcW w:w="1177" w:type="dxa"/>
            <w:vAlign w:val="center"/>
          </w:tcPr>
          <w:p w:rsidR="001D79B3" w:rsidRPr="001D79B3" w:rsidRDefault="001D79B3" w:rsidP="00B14930">
            <w:pPr>
              <w:contextualSpacing/>
              <w:jc w:val="center"/>
              <w:rPr>
                <w:sz w:val="21"/>
                <w:szCs w:val="21"/>
                <w:lang w:val="en-ID"/>
              </w:rPr>
            </w:pPr>
            <w:r w:rsidRPr="001D79B3">
              <w:rPr>
                <w:sz w:val="21"/>
                <w:szCs w:val="21"/>
                <w:lang w:val="en-ID"/>
              </w:rPr>
              <w:t>4,5</w:t>
            </w:r>
          </w:p>
        </w:tc>
      </w:tr>
      <w:tr w:rsidR="001D79B3" w:rsidRPr="001D79B3" w:rsidTr="00B14930">
        <w:tc>
          <w:tcPr>
            <w:tcW w:w="570" w:type="dxa"/>
            <w:vAlign w:val="center"/>
          </w:tcPr>
          <w:p w:rsidR="001D79B3" w:rsidRPr="001D79B3" w:rsidRDefault="001D79B3" w:rsidP="00B14930">
            <w:pPr>
              <w:contextualSpacing/>
              <w:jc w:val="center"/>
              <w:rPr>
                <w:sz w:val="21"/>
                <w:szCs w:val="21"/>
                <w:lang w:val="en-ID"/>
              </w:rPr>
            </w:pPr>
            <w:r w:rsidRPr="001D79B3">
              <w:rPr>
                <w:sz w:val="21"/>
                <w:szCs w:val="21"/>
                <w:lang w:val="en-ID"/>
              </w:rPr>
              <w:t>4.</w:t>
            </w:r>
          </w:p>
        </w:tc>
        <w:tc>
          <w:tcPr>
            <w:tcW w:w="6031" w:type="dxa"/>
            <w:vAlign w:val="center"/>
          </w:tcPr>
          <w:p w:rsidR="001D79B3" w:rsidRPr="001D79B3" w:rsidRDefault="001D79B3" w:rsidP="00B14930">
            <w:pPr>
              <w:contextualSpacing/>
              <w:rPr>
                <w:sz w:val="21"/>
                <w:szCs w:val="21"/>
                <w:lang w:val="id-ID"/>
              </w:rPr>
            </w:pPr>
            <w:r w:rsidRPr="001D79B3">
              <w:rPr>
                <w:sz w:val="21"/>
                <w:szCs w:val="21"/>
                <w:lang w:val="id-ID"/>
              </w:rPr>
              <w:t>Ilustrasi LKPD mampu memperjelas dan mempermudah pemahaman</w:t>
            </w:r>
          </w:p>
        </w:tc>
        <w:tc>
          <w:tcPr>
            <w:tcW w:w="1177" w:type="dxa"/>
            <w:vAlign w:val="center"/>
          </w:tcPr>
          <w:p w:rsidR="001D79B3" w:rsidRPr="001D79B3" w:rsidRDefault="001D79B3" w:rsidP="00B14930">
            <w:pPr>
              <w:contextualSpacing/>
              <w:jc w:val="center"/>
              <w:rPr>
                <w:sz w:val="21"/>
                <w:szCs w:val="21"/>
                <w:lang w:val="en-ID"/>
              </w:rPr>
            </w:pPr>
            <w:r w:rsidRPr="001D79B3">
              <w:rPr>
                <w:sz w:val="21"/>
                <w:szCs w:val="21"/>
                <w:lang w:val="en-ID"/>
              </w:rPr>
              <w:t>6,7</w:t>
            </w:r>
          </w:p>
        </w:tc>
      </w:tr>
      <w:tr w:rsidR="001D79B3" w:rsidRPr="001D79B3" w:rsidTr="00B14930">
        <w:tc>
          <w:tcPr>
            <w:tcW w:w="570" w:type="dxa"/>
            <w:vAlign w:val="center"/>
          </w:tcPr>
          <w:p w:rsidR="001D79B3" w:rsidRPr="001D79B3" w:rsidRDefault="001D79B3" w:rsidP="00B14930">
            <w:pPr>
              <w:contextualSpacing/>
              <w:jc w:val="center"/>
              <w:rPr>
                <w:sz w:val="21"/>
                <w:szCs w:val="21"/>
                <w:lang w:val="en-ID"/>
              </w:rPr>
            </w:pPr>
            <w:r w:rsidRPr="001D79B3">
              <w:rPr>
                <w:sz w:val="21"/>
                <w:szCs w:val="21"/>
                <w:lang w:val="en-ID"/>
              </w:rPr>
              <w:t>5.</w:t>
            </w:r>
          </w:p>
        </w:tc>
        <w:tc>
          <w:tcPr>
            <w:tcW w:w="6031" w:type="dxa"/>
            <w:vAlign w:val="center"/>
          </w:tcPr>
          <w:p w:rsidR="001D79B3" w:rsidRPr="001D79B3" w:rsidRDefault="001D79B3" w:rsidP="00B14930">
            <w:pPr>
              <w:contextualSpacing/>
              <w:rPr>
                <w:sz w:val="21"/>
                <w:szCs w:val="21"/>
                <w:lang w:val="id-ID"/>
              </w:rPr>
            </w:pPr>
            <w:r w:rsidRPr="001D79B3">
              <w:rPr>
                <w:sz w:val="21"/>
                <w:szCs w:val="21"/>
                <w:lang w:val="id-ID"/>
              </w:rPr>
              <w:t>Tipografi isi LKPD</w:t>
            </w:r>
          </w:p>
        </w:tc>
        <w:tc>
          <w:tcPr>
            <w:tcW w:w="1177" w:type="dxa"/>
            <w:vAlign w:val="center"/>
          </w:tcPr>
          <w:p w:rsidR="001D79B3" w:rsidRPr="001D79B3" w:rsidRDefault="001D79B3" w:rsidP="00B14930">
            <w:pPr>
              <w:contextualSpacing/>
              <w:jc w:val="center"/>
              <w:rPr>
                <w:sz w:val="21"/>
                <w:szCs w:val="21"/>
                <w:lang w:val="en-ID"/>
              </w:rPr>
            </w:pPr>
            <w:r w:rsidRPr="001D79B3">
              <w:rPr>
                <w:sz w:val="21"/>
                <w:szCs w:val="21"/>
                <w:lang w:val="en-ID"/>
              </w:rPr>
              <w:t>8,9</w:t>
            </w:r>
          </w:p>
        </w:tc>
      </w:tr>
      <w:tr w:rsidR="001D79B3" w:rsidRPr="001D79B3" w:rsidTr="00B14930">
        <w:tc>
          <w:tcPr>
            <w:tcW w:w="6601" w:type="dxa"/>
            <w:gridSpan w:val="2"/>
            <w:vAlign w:val="center"/>
          </w:tcPr>
          <w:p w:rsidR="001D79B3" w:rsidRPr="001D79B3" w:rsidRDefault="001D79B3" w:rsidP="00B14930">
            <w:pPr>
              <w:contextualSpacing/>
              <w:jc w:val="center"/>
              <w:rPr>
                <w:b/>
                <w:sz w:val="21"/>
                <w:szCs w:val="21"/>
                <w:lang w:val="en-ID"/>
              </w:rPr>
            </w:pPr>
            <w:r w:rsidRPr="001D79B3">
              <w:rPr>
                <w:b/>
                <w:sz w:val="21"/>
                <w:szCs w:val="21"/>
                <w:lang w:val="en-ID"/>
              </w:rPr>
              <w:t>Jumlah</w:t>
            </w:r>
          </w:p>
        </w:tc>
        <w:tc>
          <w:tcPr>
            <w:tcW w:w="1177" w:type="dxa"/>
            <w:vAlign w:val="center"/>
          </w:tcPr>
          <w:p w:rsidR="001D79B3" w:rsidRPr="001D79B3" w:rsidRDefault="001D79B3" w:rsidP="00B14930">
            <w:pPr>
              <w:contextualSpacing/>
              <w:jc w:val="center"/>
              <w:rPr>
                <w:b/>
                <w:sz w:val="21"/>
                <w:szCs w:val="21"/>
                <w:lang w:val="en-ID"/>
              </w:rPr>
            </w:pPr>
            <w:r w:rsidRPr="001D79B3">
              <w:rPr>
                <w:b/>
                <w:sz w:val="21"/>
                <w:szCs w:val="21"/>
                <w:lang w:val="en-ID"/>
              </w:rPr>
              <w:t>9</w:t>
            </w:r>
          </w:p>
        </w:tc>
      </w:tr>
    </w:tbl>
    <w:p w:rsidR="001D79B3" w:rsidRPr="005829E2" w:rsidRDefault="005829E2" w:rsidP="002B1E51">
      <w:pPr>
        <w:jc w:val="both"/>
        <w:rPr>
          <w:sz w:val="21"/>
          <w:szCs w:val="21"/>
          <w:lang w:val="id-ID"/>
        </w:rPr>
      </w:pPr>
      <w:r w:rsidRPr="005829E2">
        <w:rPr>
          <w:sz w:val="21"/>
          <w:szCs w:val="21"/>
          <w:lang w:val="en-ID"/>
        </w:rPr>
        <w:t>Sumber: BSNP (201</w:t>
      </w:r>
      <w:r w:rsidRPr="005829E2">
        <w:rPr>
          <w:sz w:val="21"/>
          <w:szCs w:val="21"/>
        </w:rPr>
        <w:t>2: 26</w:t>
      </w:r>
      <w:r w:rsidRPr="005829E2">
        <w:rPr>
          <w:sz w:val="21"/>
          <w:szCs w:val="21"/>
          <w:lang w:val="en-ID"/>
        </w:rPr>
        <w:t>)</w:t>
      </w:r>
    </w:p>
    <w:p w:rsidR="005829E2" w:rsidRDefault="005829E2" w:rsidP="002B1E51">
      <w:pPr>
        <w:jc w:val="both"/>
        <w:rPr>
          <w:rStyle w:val="fontstyle01"/>
          <w:b/>
          <w:lang w:val="id-ID"/>
        </w:rPr>
      </w:pPr>
    </w:p>
    <w:p w:rsidR="005829E2" w:rsidRDefault="005829E2" w:rsidP="005829E2">
      <w:pPr>
        <w:jc w:val="both"/>
        <w:rPr>
          <w:rStyle w:val="fontstyle01"/>
          <w:lang w:val="id-ID"/>
        </w:rPr>
      </w:pPr>
      <w:r w:rsidRPr="005829E2">
        <w:rPr>
          <w:rStyle w:val="fontstyle01"/>
          <w:b/>
          <w:lang w:val="id-ID"/>
        </w:rPr>
        <w:t xml:space="preserve">Teknik Analisis Data Validitas Materi dan Media LKPD Berorientasi </w:t>
      </w:r>
      <w:r w:rsidRPr="005829E2">
        <w:rPr>
          <w:rStyle w:val="fontstyle01"/>
          <w:b/>
          <w:i/>
          <w:lang w:val="id-ID"/>
        </w:rPr>
        <w:t>Self Regulated Learning</w:t>
      </w:r>
    </w:p>
    <w:p w:rsidR="002B1E51" w:rsidRPr="005829E2" w:rsidRDefault="005829E2" w:rsidP="005829E2">
      <w:pPr>
        <w:spacing w:before="240"/>
        <w:jc w:val="both"/>
        <w:rPr>
          <w:rStyle w:val="fontstyle01"/>
          <w:b/>
          <w:i/>
          <w:lang w:val="id-ID"/>
        </w:rPr>
      </w:pPr>
      <w:r>
        <w:rPr>
          <w:rStyle w:val="fontstyle01"/>
          <w:lang w:val="id-ID"/>
        </w:rPr>
        <w:tab/>
      </w:r>
      <w:r w:rsidR="002B1E51">
        <w:rPr>
          <w:rStyle w:val="fontstyle01"/>
        </w:rPr>
        <w:t>Data yang telah di</w:t>
      </w:r>
      <w:r>
        <w:rPr>
          <w:rStyle w:val="fontstyle01"/>
          <w:lang w:val="id-ID"/>
        </w:rPr>
        <w:t xml:space="preserve"> </w:t>
      </w:r>
      <w:r w:rsidR="002B1E51">
        <w:rPr>
          <w:rStyle w:val="fontstyle01"/>
        </w:rPr>
        <w:t>dapat dari validasi ahli materi dan validasi ahli media akan disajikan</w:t>
      </w:r>
      <w:r>
        <w:rPr>
          <w:rStyle w:val="fontstyle01"/>
          <w:lang w:val="id-ID"/>
        </w:rPr>
        <w:t xml:space="preserve"> </w:t>
      </w:r>
      <w:r w:rsidR="002B1E51">
        <w:rPr>
          <w:rStyle w:val="fontstyle01"/>
        </w:rPr>
        <w:t>dengan skala Likert yang selanjutnya dianalisis untuk mencari nilai kelayakan produk dengan</w:t>
      </w:r>
      <w:r>
        <w:rPr>
          <w:color w:val="000000"/>
          <w:lang w:val="id-ID"/>
        </w:rPr>
        <w:t xml:space="preserve"> </w:t>
      </w:r>
      <w:r w:rsidR="002B1E51">
        <w:rPr>
          <w:rStyle w:val="fontstyle01"/>
        </w:rPr>
        <w:t>menggunakan</w:t>
      </w:r>
      <w:r w:rsidR="002B1E51">
        <w:rPr>
          <w:rStyle w:val="fontstyle01"/>
          <w:lang w:val="id-ID"/>
        </w:rPr>
        <w:t xml:space="preserve"> rumus berikut</w:t>
      </w:r>
      <w:r w:rsidR="002B1E51">
        <w:rPr>
          <w:rStyle w:val="fontstyle01"/>
        </w:rPr>
        <w:t>:</w:t>
      </w:r>
    </w:p>
    <w:p w:rsidR="002B1E51" w:rsidRDefault="001D79B3" w:rsidP="002B1E51">
      <w:pPr>
        <w:pBdr>
          <w:top w:val="nil"/>
          <w:left w:val="nil"/>
          <w:bottom w:val="nil"/>
          <w:right w:val="nil"/>
          <w:between w:val="nil"/>
        </w:pBdr>
        <w:tabs>
          <w:tab w:val="left" w:pos="567"/>
        </w:tabs>
        <w:jc w:val="both"/>
        <w:rPr>
          <w:rStyle w:val="fontstyle01"/>
          <w:lang w:val="id-ID"/>
        </w:rPr>
      </w:pPr>
      <w:r w:rsidRPr="005829E2">
        <w:rPr>
          <w:noProof/>
          <w:sz w:val="24"/>
          <w:szCs w:val="24"/>
        </w:rPr>
        <w:drawing>
          <wp:anchor distT="0" distB="0" distL="114300" distR="114300" simplePos="0" relativeHeight="251659264" behindDoc="0" locked="0" layoutInCell="1" allowOverlap="1" wp14:anchorId="110DC6A8" wp14:editId="588AC4EA">
            <wp:simplePos x="0" y="0"/>
            <wp:positionH relativeFrom="column">
              <wp:posOffset>27305</wp:posOffset>
            </wp:positionH>
            <wp:positionV relativeFrom="paragraph">
              <wp:posOffset>142430</wp:posOffset>
            </wp:positionV>
            <wp:extent cx="1457325" cy="514350"/>
            <wp:effectExtent l="0" t="0" r="9525"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514350"/>
                    </a:xfrm>
                    <a:prstGeom prst="rect">
                      <a:avLst/>
                    </a:prstGeom>
                    <a:noFill/>
                  </pic:spPr>
                </pic:pic>
              </a:graphicData>
            </a:graphic>
            <wp14:sizeRelH relativeFrom="page">
              <wp14:pctWidth>0</wp14:pctWidth>
            </wp14:sizeRelH>
            <wp14:sizeRelV relativeFrom="page">
              <wp14:pctHeight>0</wp14:pctHeight>
            </wp14:sizeRelV>
          </wp:anchor>
        </w:drawing>
      </w:r>
    </w:p>
    <w:p w:rsidR="002B1E51" w:rsidRDefault="002B1E51" w:rsidP="002B1E51">
      <w:pPr>
        <w:pBdr>
          <w:top w:val="nil"/>
          <w:left w:val="nil"/>
          <w:bottom w:val="nil"/>
          <w:right w:val="nil"/>
          <w:between w:val="nil"/>
        </w:pBdr>
        <w:tabs>
          <w:tab w:val="left" w:pos="567"/>
        </w:tabs>
        <w:jc w:val="both"/>
        <w:rPr>
          <w:rStyle w:val="fontstyle01"/>
          <w:lang w:val="id-ID"/>
        </w:rPr>
      </w:pPr>
    </w:p>
    <w:p w:rsidR="002B1E51" w:rsidRDefault="002B1E51" w:rsidP="002B1E51">
      <w:pPr>
        <w:pBdr>
          <w:top w:val="nil"/>
          <w:left w:val="nil"/>
          <w:bottom w:val="nil"/>
          <w:right w:val="nil"/>
          <w:between w:val="nil"/>
        </w:pBdr>
        <w:tabs>
          <w:tab w:val="left" w:pos="567"/>
        </w:tabs>
        <w:jc w:val="both"/>
        <w:rPr>
          <w:rStyle w:val="fontstyle01"/>
          <w:lang w:val="id-ID"/>
        </w:rPr>
      </w:pPr>
    </w:p>
    <w:p w:rsidR="002B1E51" w:rsidRDefault="002B1E51" w:rsidP="002B1E51">
      <w:pPr>
        <w:pBdr>
          <w:top w:val="nil"/>
          <w:left w:val="nil"/>
          <w:bottom w:val="nil"/>
          <w:right w:val="nil"/>
          <w:between w:val="nil"/>
        </w:pBdr>
        <w:tabs>
          <w:tab w:val="left" w:pos="567"/>
        </w:tabs>
        <w:jc w:val="both"/>
        <w:rPr>
          <w:color w:val="000000"/>
          <w:sz w:val="24"/>
          <w:szCs w:val="24"/>
          <w:lang w:val="id-ID"/>
        </w:rPr>
      </w:pPr>
    </w:p>
    <w:p w:rsidR="002B1E51" w:rsidRPr="006F1751" w:rsidRDefault="002B1E51" w:rsidP="002B1E51">
      <w:pPr>
        <w:jc w:val="both"/>
        <w:rPr>
          <w:sz w:val="24"/>
          <w:szCs w:val="24"/>
        </w:rPr>
      </w:pPr>
      <w:r w:rsidRPr="006F1751">
        <w:rPr>
          <w:sz w:val="24"/>
          <w:szCs w:val="24"/>
        </w:rPr>
        <w:t>Keterangan:</w:t>
      </w:r>
    </w:p>
    <w:p w:rsidR="002B1E51" w:rsidRPr="006F1751" w:rsidRDefault="002B1E51" w:rsidP="002B1E51">
      <w:pPr>
        <w:jc w:val="both"/>
        <w:rPr>
          <w:sz w:val="24"/>
          <w:szCs w:val="24"/>
        </w:rPr>
      </w:pPr>
      <w:r w:rsidRPr="006F1751">
        <w:rPr>
          <w:sz w:val="24"/>
          <w:szCs w:val="24"/>
        </w:rPr>
        <w:t>K = Presentasi Kelayakan</w:t>
      </w:r>
    </w:p>
    <w:p w:rsidR="002B1E51" w:rsidRPr="006F1751" w:rsidRDefault="002B1E51" w:rsidP="002B1E51">
      <w:pPr>
        <w:jc w:val="both"/>
        <w:rPr>
          <w:sz w:val="24"/>
          <w:szCs w:val="24"/>
        </w:rPr>
      </w:pPr>
      <w:r w:rsidRPr="006F1751">
        <w:rPr>
          <w:sz w:val="24"/>
          <w:szCs w:val="24"/>
        </w:rPr>
        <w:t>F = Jumlah seluruh jawaban responden</w:t>
      </w:r>
    </w:p>
    <w:p w:rsidR="002B1E51" w:rsidRPr="006F1751" w:rsidRDefault="002B1E51" w:rsidP="002B1E51">
      <w:pPr>
        <w:jc w:val="both"/>
        <w:rPr>
          <w:sz w:val="24"/>
          <w:szCs w:val="24"/>
        </w:rPr>
      </w:pPr>
      <w:r w:rsidRPr="006F1751">
        <w:rPr>
          <w:sz w:val="24"/>
          <w:szCs w:val="24"/>
        </w:rPr>
        <w:t>N = Skor tertinggi dalam angket</w:t>
      </w:r>
    </w:p>
    <w:p w:rsidR="002B1E51" w:rsidRPr="006F1751" w:rsidRDefault="002B1E51" w:rsidP="002B1E51">
      <w:pPr>
        <w:jc w:val="both"/>
        <w:rPr>
          <w:sz w:val="24"/>
          <w:szCs w:val="24"/>
        </w:rPr>
      </w:pPr>
      <w:r w:rsidRPr="006F1751">
        <w:rPr>
          <w:sz w:val="24"/>
          <w:szCs w:val="24"/>
        </w:rPr>
        <w:t>I = Jumlah pertanyaan dalam angket</w:t>
      </w:r>
    </w:p>
    <w:p w:rsidR="002B1E51" w:rsidRPr="006F1751" w:rsidRDefault="002B1E51" w:rsidP="002B1E51">
      <w:pPr>
        <w:jc w:val="both"/>
        <w:rPr>
          <w:sz w:val="24"/>
          <w:szCs w:val="24"/>
        </w:rPr>
      </w:pPr>
      <w:r w:rsidRPr="006F1751">
        <w:rPr>
          <w:sz w:val="24"/>
          <w:szCs w:val="24"/>
        </w:rPr>
        <w:t>R = Jumlah responden</w:t>
      </w:r>
    </w:p>
    <w:p w:rsidR="002B1E51" w:rsidRPr="005829E2" w:rsidRDefault="002B1E51" w:rsidP="005829E2">
      <w:pPr>
        <w:jc w:val="both"/>
        <w:rPr>
          <w:sz w:val="24"/>
          <w:szCs w:val="24"/>
          <w:lang w:val="id-ID"/>
        </w:rPr>
      </w:pPr>
      <w:r w:rsidRPr="006F1751">
        <w:rPr>
          <w:sz w:val="24"/>
          <w:szCs w:val="24"/>
        </w:rPr>
        <w:t>Sumber: Riduwan (2011:15)</w:t>
      </w:r>
    </w:p>
    <w:p w:rsidR="002B1E51" w:rsidRDefault="002B1E51" w:rsidP="002B1E51">
      <w:pPr>
        <w:ind w:firstLine="720"/>
        <w:jc w:val="both"/>
        <w:rPr>
          <w:color w:val="000000"/>
          <w:sz w:val="24"/>
          <w:szCs w:val="24"/>
          <w:lang w:val="id-ID"/>
        </w:rPr>
      </w:pPr>
      <w:r>
        <w:rPr>
          <w:color w:val="000000"/>
          <w:sz w:val="24"/>
          <w:szCs w:val="24"/>
          <w:lang w:val="id-ID"/>
        </w:rPr>
        <w:t>R</w:t>
      </w:r>
      <w:r w:rsidRPr="006F1751">
        <w:rPr>
          <w:color w:val="000000"/>
          <w:sz w:val="24"/>
          <w:szCs w:val="24"/>
        </w:rPr>
        <w:t>ata-rata yang didapatkan dikonfirmasikan dengan kriteria menggunakan</w:t>
      </w:r>
      <w:r w:rsidR="00B42699">
        <w:rPr>
          <w:color w:val="000000"/>
          <w:lang w:val="id-ID"/>
        </w:rPr>
        <w:t xml:space="preserve"> l</w:t>
      </w:r>
      <w:r w:rsidRPr="006F1751">
        <w:rPr>
          <w:color w:val="000000"/>
          <w:sz w:val="24"/>
          <w:szCs w:val="24"/>
        </w:rPr>
        <w:t>angkah sebagai berikut:</w:t>
      </w:r>
    </w:p>
    <w:p w:rsidR="002B1E51" w:rsidRDefault="002B1E51" w:rsidP="002B1E51">
      <w:pPr>
        <w:jc w:val="both"/>
        <w:rPr>
          <w:color w:val="000000"/>
          <w:sz w:val="24"/>
          <w:szCs w:val="24"/>
          <w:lang w:val="id-ID"/>
        </w:rPr>
      </w:pPr>
      <w:r w:rsidRPr="006F1751">
        <w:rPr>
          <w:color w:val="000000"/>
          <w:sz w:val="24"/>
          <w:szCs w:val="24"/>
        </w:rPr>
        <w:t>a. Rentang skor mulai 1-4</w:t>
      </w:r>
    </w:p>
    <w:p w:rsidR="002B1E51" w:rsidRDefault="002B1E51" w:rsidP="002B1E51">
      <w:pPr>
        <w:jc w:val="both"/>
        <w:rPr>
          <w:color w:val="000000"/>
          <w:sz w:val="24"/>
          <w:szCs w:val="24"/>
          <w:lang w:val="id-ID"/>
        </w:rPr>
      </w:pPr>
      <w:r w:rsidRPr="006F1751">
        <w:rPr>
          <w:color w:val="000000"/>
          <w:sz w:val="24"/>
          <w:szCs w:val="24"/>
        </w:rPr>
        <w:t>b. Kriteria terbagi atas 4 tingkat, sangat valid, valid, kurang valid, tidak valid.</w:t>
      </w:r>
    </w:p>
    <w:p w:rsidR="002B1E51" w:rsidRDefault="002B1E51" w:rsidP="002B1E51">
      <w:pPr>
        <w:jc w:val="both"/>
        <w:rPr>
          <w:color w:val="000000"/>
          <w:sz w:val="24"/>
          <w:szCs w:val="24"/>
          <w:lang w:val="id-ID"/>
        </w:rPr>
      </w:pPr>
      <w:r w:rsidRPr="006F1751">
        <w:rPr>
          <w:color w:val="000000"/>
          <w:sz w:val="24"/>
          <w:szCs w:val="24"/>
        </w:rPr>
        <w:t>c. Rentang skor terbagi menjadi empat kelas interval.</w:t>
      </w:r>
    </w:p>
    <w:p w:rsidR="002B1E51" w:rsidRDefault="002B1E51" w:rsidP="002B1E51">
      <w:pPr>
        <w:jc w:val="both"/>
        <w:rPr>
          <w:color w:val="000000"/>
          <w:sz w:val="24"/>
          <w:szCs w:val="24"/>
          <w:lang w:val="id-ID"/>
        </w:rPr>
      </w:pPr>
      <w:r w:rsidRPr="006F1751">
        <w:rPr>
          <w:color w:val="000000"/>
          <w:sz w:val="24"/>
          <w:szCs w:val="24"/>
        </w:rPr>
        <w:t>Adapun penetapan tingkat validitas ditentukan menurut kriteria berikut:</w:t>
      </w:r>
    </w:p>
    <w:p w:rsidR="00075CBC" w:rsidRPr="00075CBC" w:rsidRDefault="00075CBC" w:rsidP="002B1E51">
      <w:pPr>
        <w:jc w:val="both"/>
        <w:rPr>
          <w:color w:val="000000"/>
          <w:sz w:val="24"/>
          <w:szCs w:val="24"/>
          <w:lang w:val="id-ID"/>
        </w:rPr>
      </w:pPr>
    </w:p>
    <w:p w:rsidR="002B1E51" w:rsidRPr="00075CBC" w:rsidRDefault="002B1E51" w:rsidP="002B1E51">
      <w:pPr>
        <w:jc w:val="both"/>
        <w:rPr>
          <w:color w:val="000000"/>
          <w:sz w:val="21"/>
          <w:szCs w:val="21"/>
          <w:lang w:val="id-ID"/>
        </w:rPr>
      </w:pPr>
      <w:r w:rsidRPr="00075CBC">
        <w:rPr>
          <w:color w:val="000000"/>
          <w:sz w:val="21"/>
          <w:szCs w:val="21"/>
        </w:rPr>
        <w:t xml:space="preserve">Tabel </w:t>
      </w:r>
      <w:r w:rsidRPr="00075CBC">
        <w:rPr>
          <w:b/>
          <w:bCs/>
          <w:color w:val="000000"/>
          <w:sz w:val="21"/>
          <w:szCs w:val="21"/>
        </w:rPr>
        <w:t xml:space="preserve">1. </w:t>
      </w:r>
      <w:r w:rsidRPr="00075CBC">
        <w:rPr>
          <w:color w:val="000000"/>
          <w:sz w:val="21"/>
          <w:szCs w:val="21"/>
        </w:rPr>
        <w:t>Kriteria Penetepan Tingkat Validitas</w:t>
      </w:r>
    </w:p>
    <w:tbl>
      <w:tblPr>
        <w:tblStyle w:val="TableGrid"/>
        <w:tblW w:w="0" w:type="auto"/>
        <w:tblInd w:w="108" w:type="dxa"/>
        <w:tblLook w:val="04A0" w:firstRow="1" w:lastRow="0" w:firstColumn="1" w:lastColumn="0" w:noHBand="0" w:noVBand="1"/>
      </w:tblPr>
      <w:tblGrid>
        <w:gridCol w:w="1021"/>
        <w:gridCol w:w="3402"/>
        <w:gridCol w:w="3396"/>
      </w:tblGrid>
      <w:tr w:rsidR="002B1E51" w:rsidRPr="00075CBC" w:rsidTr="00B14930">
        <w:tc>
          <w:tcPr>
            <w:tcW w:w="1021" w:type="dxa"/>
          </w:tcPr>
          <w:p w:rsidR="002B1E51" w:rsidRPr="00075CBC" w:rsidRDefault="002B1E51" w:rsidP="00B14930">
            <w:pPr>
              <w:jc w:val="center"/>
              <w:rPr>
                <w:b/>
                <w:sz w:val="21"/>
                <w:szCs w:val="21"/>
              </w:rPr>
            </w:pPr>
            <w:r w:rsidRPr="00075CBC">
              <w:rPr>
                <w:b/>
                <w:sz w:val="21"/>
                <w:szCs w:val="21"/>
              </w:rPr>
              <w:t>No</w:t>
            </w:r>
          </w:p>
        </w:tc>
        <w:tc>
          <w:tcPr>
            <w:tcW w:w="3402" w:type="dxa"/>
          </w:tcPr>
          <w:p w:rsidR="002B1E51" w:rsidRPr="00075CBC" w:rsidRDefault="002B1E51" w:rsidP="00B14930">
            <w:pPr>
              <w:jc w:val="center"/>
              <w:rPr>
                <w:b/>
                <w:sz w:val="21"/>
                <w:szCs w:val="21"/>
              </w:rPr>
            </w:pPr>
            <w:r w:rsidRPr="00075CBC">
              <w:rPr>
                <w:b/>
                <w:sz w:val="21"/>
                <w:szCs w:val="21"/>
              </w:rPr>
              <w:t>Nilai</w:t>
            </w:r>
          </w:p>
        </w:tc>
        <w:tc>
          <w:tcPr>
            <w:tcW w:w="3396" w:type="dxa"/>
          </w:tcPr>
          <w:p w:rsidR="002B1E51" w:rsidRPr="00075CBC" w:rsidRDefault="002B1E51" w:rsidP="00B14930">
            <w:pPr>
              <w:jc w:val="center"/>
              <w:rPr>
                <w:b/>
                <w:sz w:val="21"/>
                <w:szCs w:val="21"/>
              </w:rPr>
            </w:pPr>
            <w:r w:rsidRPr="00075CBC">
              <w:rPr>
                <w:b/>
                <w:sz w:val="21"/>
                <w:szCs w:val="21"/>
              </w:rPr>
              <w:t>Kriteria</w:t>
            </w:r>
          </w:p>
        </w:tc>
      </w:tr>
      <w:tr w:rsidR="002B1E51" w:rsidRPr="00075CBC" w:rsidTr="00B14930">
        <w:tc>
          <w:tcPr>
            <w:tcW w:w="1021" w:type="dxa"/>
          </w:tcPr>
          <w:p w:rsidR="002B1E51" w:rsidRPr="00075CBC" w:rsidRDefault="002B1E51" w:rsidP="00B14930">
            <w:pPr>
              <w:jc w:val="center"/>
              <w:rPr>
                <w:sz w:val="21"/>
                <w:szCs w:val="21"/>
              </w:rPr>
            </w:pPr>
            <w:r w:rsidRPr="00075CBC">
              <w:rPr>
                <w:sz w:val="21"/>
                <w:szCs w:val="21"/>
              </w:rPr>
              <w:t>1</w:t>
            </w:r>
          </w:p>
        </w:tc>
        <w:tc>
          <w:tcPr>
            <w:tcW w:w="3402" w:type="dxa"/>
          </w:tcPr>
          <w:p w:rsidR="002B1E51" w:rsidRPr="00075CBC" w:rsidRDefault="00B42699" w:rsidP="00B14930">
            <w:pPr>
              <w:jc w:val="center"/>
              <w:rPr>
                <w:sz w:val="21"/>
                <w:szCs w:val="21"/>
              </w:rPr>
            </w:pPr>
            <w:r w:rsidRPr="00075CBC">
              <w:rPr>
                <w:sz w:val="21"/>
                <w:szCs w:val="21"/>
              </w:rPr>
              <w:t>8</w:t>
            </w:r>
            <w:r w:rsidRPr="00075CBC">
              <w:rPr>
                <w:sz w:val="21"/>
                <w:szCs w:val="21"/>
                <w:lang w:val="id-ID"/>
              </w:rPr>
              <w:t xml:space="preserve">5,01 </w:t>
            </w:r>
            <w:r w:rsidR="002B1E51" w:rsidRPr="00075CBC">
              <w:rPr>
                <w:sz w:val="21"/>
                <w:szCs w:val="21"/>
              </w:rPr>
              <w:t>-</w:t>
            </w:r>
            <w:r w:rsidRPr="00075CBC">
              <w:rPr>
                <w:sz w:val="21"/>
                <w:szCs w:val="21"/>
                <w:lang w:val="id-ID"/>
              </w:rPr>
              <w:t xml:space="preserve"> </w:t>
            </w:r>
            <w:r w:rsidR="002B1E51" w:rsidRPr="00075CBC">
              <w:rPr>
                <w:sz w:val="21"/>
                <w:szCs w:val="21"/>
              </w:rPr>
              <w:t>100%</w:t>
            </w:r>
          </w:p>
        </w:tc>
        <w:tc>
          <w:tcPr>
            <w:tcW w:w="3396" w:type="dxa"/>
          </w:tcPr>
          <w:p w:rsidR="002B1E51" w:rsidRPr="00075CBC" w:rsidRDefault="002B1E51" w:rsidP="00B14930">
            <w:pPr>
              <w:jc w:val="center"/>
              <w:rPr>
                <w:sz w:val="21"/>
                <w:szCs w:val="21"/>
              </w:rPr>
            </w:pPr>
            <w:r w:rsidRPr="00075CBC">
              <w:rPr>
                <w:sz w:val="21"/>
                <w:szCs w:val="21"/>
              </w:rPr>
              <w:t>Sangat valid</w:t>
            </w:r>
          </w:p>
        </w:tc>
      </w:tr>
      <w:tr w:rsidR="002B1E51" w:rsidRPr="00075CBC" w:rsidTr="00B14930">
        <w:tc>
          <w:tcPr>
            <w:tcW w:w="1021" w:type="dxa"/>
          </w:tcPr>
          <w:p w:rsidR="002B1E51" w:rsidRPr="00075CBC" w:rsidRDefault="002B1E51" w:rsidP="00B14930">
            <w:pPr>
              <w:jc w:val="center"/>
              <w:rPr>
                <w:sz w:val="21"/>
                <w:szCs w:val="21"/>
              </w:rPr>
            </w:pPr>
            <w:r w:rsidRPr="00075CBC">
              <w:rPr>
                <w:sz w:val="21"/>
                <w:szCs w:val="21"/>
              </w:rPr>
              <w:t>2</w:t>
            </w:r>
          </w:p>
        </w:tc>
        <w:tc>
          <w:tcPr>
            <w:tcW w:w="3402" w:type="dxa"/>
          </w:tcPr>
          <w:p w:rsidR="002B1E51" w:rsidRPr="00075CBC" w:rsidRDefault="00B42699" w:rsidP="00B14930">
            <w:pPr>
              <w:jc w:val="center"/>
              <w:rPr>
                <w:sz w:val="21"/>
                <w:szCs w:val="21"/>
              </w:rPr>
            </w:pPr>
            <w:r w:rsidRPr="00075CBC">
              <w:rPr>
                <w:sz w:val="21"/>
                <w:szCs w:val="21"/>
                <w:lang w:val="id-ID"/>
              </w:rPr>
              <w:t xml:space="preserve">70,01 </w:t>
            </w:r>
            <w:r w:rsidRPr="00075CBC">
              <w:rPr>
                <w:sz w:val="21"/>
                <w:szCs w:val="21"/>
              </w:rPr>
              <w:t>-</w:t>
            </w:r>
            <w:r w:rsidRPr="00075CBC">
              <w:rPr>
                <w:sz w:val="21"/>
                <w:szCs w:val="21"/>
                <w:lang w:val="id-ID"/>
              </w:rPr>
              <w:t xml:space="preserve"> </w:t>
            </w:r>
            <w:r w:rsidRPr="00075CBC">
              <w:rPr>
                <w:sz w:val="21"/>
                <w:szCs w:val="21"/>
              </w:rPr>
              <w:t>8</w:t>
            </w:r>
            <w:r w:rsidRPr="00075CBC">
              <w:rPr>
                <w:sz w:val="21"/>
                <w:szCs w:val="21"/>
                <w:lang w:val="id-ID"/>
              </w:rPr>
              <w:t>5</w:t>
            </w:r>
            <w:r w:rsidR="002B1E51" w:rsidRPr="00075CBC">
              <w:rPr>
                <w:sz w:val="21"/>
                <w:szCs w:val="21"/>
              </w:rPr>
              <w:t>%</w:t>
            </w:r>
          </w:p>
        </w:tc>
        <w:tc>
          <w:tcPr>
            <w:tcW w:w="3396" w:type="dxa"/>
          </w:tcPr>
          <w:p w:rsidR="002B1E51" w:rsidRPr="00075CBC" w:rsidRDefault="002B1E51" w:rsidP="00B14930">
            <w:pPr>
              <w:jc w:val="center"/>
              <w:rPr>
                <w:sz w:val="21"/>
                <w:szCs w:val="21"/>
              </w:rPr>
            </w:pPr>
            <w:r w:rsidRPr="00075CBC">
              <w:rPr>
                <w:sz w:val="21"/>
                <w:szCs w:val="21"/>
              </w:rPr>
              <w:t>Valid</w:t>
            </w:r>
          </w:p>
        </w:tc>
      </w:tr>
      <w:tr w:rsidR="002B1E51" w:rsidRPr="00075CBC" w:rsidTr="00B14930">
        <w:tc>
          <w:tcPr>
            <w:tcW w:w="1021" w:type="dxa"/>
          </w:tcPr>
          <w:p w:rsidR="002B1E51" w:rsidRPr="00075CBC" w:rsidRDefault="002B1E51" w:rsidP="00B14930">
            <w:pPr>
              <w:jc w:val="center"/>
              <w:rPr>
                <w:sz w:val="21"/>
                <w:szCs w:val="21"/>
              </w:rPr>
            </w:pPr>
            <w:r w:rsidRPr="00075CBC">
              <w:rPr>
                <w:sz w:val="21"/>
                <w:szCs w:val="21"/>
              </w:rPr>
              <w:t>3</w:t>
            </w:r>
          </w:p>
        </w:tc>
        <w:tc>
          <w:tcPr>
            <w:tcW w:w="3402" w:type="dxa"/>
          </w:tcPr>
          <w:p w:rsidR="002B1E51" w:rsidRPr="00075CBC" w:rsidRDefault="00B42699" w:rsidP="00B14930">
            <w:pPr>
              <w:jc w:val="center"/>
              <w:rPr>
                <w:sz w:val="21"/>
                <w:szCs w:val="21"/>
              </w:rPr>
            </w:pPr>
            <w:r w:rsidRPr="00075CBC">
              <w:rPr>
                <w:sz w:val="21"/>
                <w:szCs w:val="21"/>
                <w:lang w:val="id-ID"/>
              </w:rPr>
              <w:t>5</w:t>
            </w:r>
            <w:r w:rsidR="002B1E51" w:rsidRPr="00075CBC">
              <w:rPr>
                <w:sz w:val="21"/>
                <w:szCs w:val="21"/>
              </w:rPr>
              <w:t>0</w:t>
            </w:r>
            <w:r w:rsidRPr="00075CBC">
              <w:rPr>
                <w:sz w:val="21"/>
                <w:szCs w:val="21"/>
                <w:lang w:val="id-ID"/>
              </w:rPr>
              <w:t xml:space="preserve">,01 </w:t>
            </w:r>
            <w:r w:rsidR="002B1E51" w:rsidRPr="00075CBC">
              <w:rPr>
                <w:sz w:val="21"/>
                <w:szCs w:val="21"/>
              </w:rPr>
              <w:t>-</w:t>
            </w:r>
            <w:r w:rsidRPr="00075CBC">
              <w:rPr>
                <w:sz w:val="21"/>
                <w:szCs w:val="21"/>
                <w:lang w:val="id-ID"/>
              </w:rPr>
              <w:t xml:space="preserve"> 7</w:t>
            </w:r>
            <w:r w:rsidR="002B1E51" w:rsidRPr="00075CBC">
              <w:rPr>
                <w:sz w:val="21"/>
                <w:szCs w:val="21"/>
              </w:rPr>
              <w:t>0%</w:t>
            </w:r>
          </w:p>
        </w:tc>
        <w:tc>
          <w:tcPr>
            <w:tcW w:w="3396" w:type="dxa"/>
          </w:tcPr>
          <w:p w:rsidR="002B1E51" w:rsidRPr="00075CBC" w:rsidRDefault="00B42699" w:rsidP="00B14930">
            <w:pPr>
              <w:jc w:val="center"/>
              <w:rPr>
                <w:sz w:val="21"/>
                <w:szCs w:val="21"/>
              </w:rPr>
            </w:pPr>
            <w:r w:rsidRPr="00075CBC">
              <w:rPr>
                <w:sz w:val="21"/>
                <w:szCs w:val="21"/>
                <w:lang w:val="id-ID"/>
              </w:rPr>
              <w:t>Kurang</w:t>
            </w:r>
            <w:r w:rsidRPr="00075CBC">
              <w:rPr>
                <w:sz w:val="21"/>
                <w:szCs w:val="21"/>
              </w:rPr>
              <w:t xml:space="preserve"> </w:t>
            </w:r>
            <w:r w:rsidR="00823528">
              <w:rPr>
                <w:sz w:val="21"/>
                <w:szCs w:val="21"/>
                <w:lang w:val="id-ID"/>
              </w:rPr>
              <w:t>V</w:t>
            </w:r>
            <w:r w:rsidR="002B1E51" w:rsidRPr="00075CBC">
              <w:rPr>
                <w:sz w:val="21"/>
                <w:szCs w:val="21"/>
              </w:rPr>
              <w:t>alid</w:t>
            </w:r>
          </w:p>
        </w:tc>
      </w:tr>
      <w:tr w:rsidR="002B1E51" w:rsidRPr="00075CBC" w:rsidTr="00B14930">
        <w:tc>
          <w:tcPr>
            <w:tcW w:w="1021" w:type="dxa"/>
          </w:tcPr>
          <w:p w:rsidR="002B1E51" w:rsidRPr="00075CBC" w:rsidRDefault="002B1E51" w:rsidP="00B14930">
            <w:pPr>
              <w:jc w:val="center"/>
              <w:rPr>
                <w:sz w:val="21"/>
                <w:szCs w:val="21"/>
              </w:rPr>
            </w:pPr>
            <w:r w:rsidRPr="00075CBC">
              <w:rPr>
                <w:sz w:val="21"/>
                <w:szCs w:val="21"/>
              </w:rPr>
              <w:t>4</w:t>
            </w:r>
          </w:p>
        </w:tc>
        <w:tc>
          <w:tcPr>
            <w:tcW w:w="3402" w:type="dxa"/>
          </w:tcPr>
          <w:p w:rsidR="002B1E51" w:rsidRPr="00075CBC" w:rsidRDefault="002B1E51" w:rsidP="00B14930">
            <w:pPr>
              <w:jc w:val="center"/>
              <w:rPr>
                <w:sz w:val="21"/>
                <w:szCs w:val="21"/>
              </w:rPr>
            </w:pPr>
            <w:r w:rsidRPr="00075CBC">
              <w:rPr>
                <w:sz w:val="21"/>
                <w:szCs w:val="21"/>
              </w:rPr>
              <w:t>0</w:t>
            </w:r>
            <w:r w:rsidR="00B42699" w:rsidRPr="00075CBC">
              <w:rPr>
                <w:sz w:val="21"/>
                <w:szCs w:val="21"/>
                <w:lang w:val="id-ID"/>
              </w:rPr>
              <w:t xml:space="preserve">,1 </w:t>
            </w:r>
            <w:r w:rsidR="00B42699" w:rsidRPr="00075CBC">
              <w:rPr>
                <w:sz w:val="21"/>
                <w:szCs w:val="21"/>
              </w:rPr>
              <w:t>-</w:t>
            </w:r>
            <w:r w:rsidR="00B42699" w:rsidRPr="00075CBC">
              <w:rPr>
                <w:sz w:val="21"/>
                <w:szCs w:val="21"/>
                <w:lang w:val="id-ID"/>
              </w:rPr>
              <w:t xml:space="preserve"> 50</w:t>
            </w:r>
            <w:r w:rsidRPr="00075CBC">
              <w:rPr>
                <w:sz w:val="21"/>
                <w:szCs w:val="21"/>
              </w:rPr>
              <w:t>%</w:t>
            </w:r>
          </w:p>
        </w:tc>
        <w:tc>
          <w:tcPr>
            <w:tcW w:w="3396" w:type="dxa"/>
          </w:tcPr>
          <w:p w:rsidR="002B1E51" w:rsidRPr="00075CBC" w:rsidRDefault="00B42699" w:rsidP="00B14930">
            <w:pPr>
              <w:jc w:val="center"/>
              <w:rPr>
                <w:sz w:val="21"/>
                <w:szCs w:val="21"/>
              </w:rPr>
            </w:pPr>
            <w:r w:rsidRPr="00075CBC">
              <w:rPr>
                <w:sz w:val="21"/>
                <w:szCs w:val="21"/>
                <w:lang w:val="id-ID"/>
              </w:rPr>
              <w:t>Tidak</w:t>
            </w:r>
            <w:r w:rsidR="00823528">
              <w:rPr>
                <w:sz w:val="21"/>
                <w:szCs w:val="21"/>
              </w:rPr>
              <w:t xml:space="preserve"> </w:t>
            </w:r>
            <w:r w:rsidR="00823528">
              <w:rPr>
                <w:sz w:val="21"/>
                <w:szCs w:val="21"/>
                <w:lang w:val="id-ID"/>
              </w:rPr>
              <w:t>V</w:t>
            </w:r>
            <w:r w:rsidR="002B1E51" w:rsidRPr="00075CBC">
              <w:rPr>
                <w:sz w:val="21"/>
                <w:szCs w:val="21"/>
              </w:rPr>
              <w:t>alid</w:t>
            </w:r>
          </w:p>
        </w:tc>
      </w:tr>
    </w:tbl>
    <w:p w:rsidR="00F206D1" w:rsidRDefault="002B1E51" w:rsidP="00B42699">
      <w:pPr>
        <w:spacing w:line="480" w:lineRule="auto"/>
        <w:rPr>
          <w:sz w:val="21"/>
          <w:szCs w:val="21"/>
          <w:lang w:val="id-ID"/>
        </w:rPr>
      </w:pPr>
      <w:r w:rsidRPr="00075CBC">
        <w:rPr>
          <w:sz w:val="21"/>
          <w:szCs w:val="21"/>
        </w:rPr>
        <w:t>Sumber: Modifikasi Riduwan (2011:15)</w:t>
      </w:r>
    </w:p>
    <w:p w:rsidR="00D41655" w:rsidRPr="00D41655" w:rsidRDefault="00D41655" w:rsidP="00B42699">
      <w:pPr>
        <w:spacing w:line="480" w:lineRule="auto"/>
        <w:rPr>
          <w:sz w:val="21"/>
          <w:szCs w:val="21"/>
          <w:lang w:val="id-ID"/>
        </w:rPr>
      </w:pPr>
    </w:p>
    <w:p w:rsidR="00F206D1" w:rsidRDefault="00C1561B">
      <w:pPr>
        <w:numPr>
          <w:ilvl w:val="0"/>
          <w:numId w:val="2"/>
        </w:numPr>
        <w:pBdr>
          <w:top w:val="nil"/>
          <w:left w:val="nil"/>
          <w:bottom w:val="nil"/>
          <w:right w:val="nil"/>
          <w:between w:val="nil"/>
        </w:pBdr>
        <w:tabs>
          <w:tab w:val="left" w:pos="426"/>
        </w:tabs>
        <w:spacing w:after="200" w:line="276" w:lineRule="auto"/>
        <w:ind w:left="284" w:hanging="284"/>
        <w:jc w:val="both"/>
        <w:rPr>
          <w:b/>
          <w:color w:val="000000"/>
          <w:sz w:val="24"/>
          <w:szCs w:val="24"/>
        </w:rPr>
      </w:pPr>
      <w:r>
        <w:rPr>
          <w:b/>
          <w:color w:val="000000"/>
          <w:sz w:val="24"/>
          <w:szCs w:val="24"/>
        </w:rPr>
        <w:t>Hasil dan Pembahasan</w:t>
      </w:r>
    </w:p>
    <w:p w:rsidR="00F206D1" w:rsidRPr="00075CBC" w:rsidRDefault="00075CBC" w:rsidP="00075CBC">
      <w:pPr>
        <w:pStyle w:val="ListParagraph"/>
        <w:numPr>
          <w:ilvl w:val="0"/>
          <w:numId w:val="5"/>
        </w:numPr>
        <w:jc w:val="both"/>
        <w:rPr>
          <w:sz w:val="24"/>
          <w:szCs w:val="24"/>
        </w:rPr>
      </w:pPr>
      <w:r>
        <w:rPr>
          <w:rFonts w:ascii="Times New Roman" w:hAnsi="Times New Roman"/>
          <w:b/>
          <w:sz w:val="24"/>
          <w:szCs w:val="24"/>
          <w:lang w:val="id-ID"/>
        </w:rPr>
        <w:t>Validasi Materi</w:t>
      </w:r>
    </w:p>
    <w:p w:rsidR="00075CBC" w:rsidRDefault="00075CBC" w:rsidP="00075CBC">
      <w:pPr>
        <w:spacing w:after="240"/>
        <w:jc w:val="both"/>
        <w:rPr>
          <w:sz w:val="24"/>
          <w:szCs w:val="24"/>
          <w:lang w:val="id-ID"/>
        </w:rPr>
      </w:pPr>
      <w:r>
        <w:rPr>
          <w:sz w:val="24"/>
          <w:szCs w:val="24"/>
          <w:lang w:val="id-ID"/>
        </w:rPr>
        <w:tab/>
      </w:r>
      <w:r w:rsidRPr="00075CBC">
        <w:rPr>
          <w:sz w:val="24"/>
          <w:szCs w:val="24"/>
        </w:rPr>
        <w:t>Validasi materi dilaku</w:t>
      </w:r>
      <w:r>
        <w:rPr>
          <w:sz w:val="24"/>
          <w:szCs w:val="24"/>
        </w:rPr>
        <w:t>kan untuk men</w:t>
      </w:r>
      <w:r>
        <w:rPr>
          <w:sz w:val="24"/>
          <w:szCs w:val="24"/>
          <w:lang w:val="id-ID"/>
        </w:rPr>
        <w:t>entukan</w:t>
      </w:r>
      <w:r w:rsidRPr="00075CBC">
        <w:rPr>
          <w:sz w:val="24"/>
          <w:szCs w:val="24"/>
        </w:rPr>
        <w:t xml:space="preserve"> materi yang valid. Ahli materi yang menjadi</w:t>
      </w:r>
      <w:r w:rsidRPr="00075CBC">
        <w:rPr>
          <w:sz w:val="24"/>
          <w:szCs w:val="24"/>
        </w:rPr>
        <w:br/>
      </w:r>
      <w:r w:rsidR="00C5481C">
        <w:rPr>
          <w:sz w:val="24"/>
          <w:szCs w:val="24"/>
        </w:rPr>
        <w:t xml:space="preserve">validator pada penelitian </w:t>
      </w:r>
      <w:r w:rsidRPr="00075CBC">
        <w:rPr>
          <w:sz w:val="24"/>
          <w:szCs w:val="24"/>
        </w:rPr>
        <w:t>ini yaitu dosen Program Studi Pendidikan Biologi Fakultas Keguruan dan</w:t>
      </w:r>
      <w:r w:rsidRPr="00075CBC">
        <w:rPr>
          <w:sz w:val="24"/>
          <w:szCs w:val="24"/>
          <w:lang w:val="id-ID"/>
        </w:rPr>
        <w:t xml:space="preserve"> </w:t>
      </w:r>
      <w:r w:rsidRPr="00075CBC">
        <w:rPr>
          <w:sz w:val="24"/>
          <w:szCs w:val="24"/>
        </w:rPr>
        <w:t xml:space="preserve">Ilmu Pendidikan Universitas Maritim Raja Ali Haji dan guru </w:t>
      </w:r>
      <w:r>
        <w:rPr>
          <w:sz w:val="24"/>
          <w:szCs w:val="24"/>
          <w:lang w:val="id-ID"/>
        </w:rPr>
        <w:t>Biologi di SMA Negeri 1 Tanjungpinang</w:t>
      </w:r>
      <w:r>
        <w:rPr>
          <w:sz w:val="24"/>
          <w:szCs w:val="24"/>
        </w:rPr>
        <w:t>.</w:t>
      </w:r>
      <w:r>
        <w:rPr>
          <w:sz w:val="24"/>
          <w:szCs w:val="24"/>
          <w:lang w:val="id-ID"/>
        </w:rPr>
        <w:t xml:space="preserve"> </w:t>
      </w:r>
      <w:r>
        <w:rPr>
          <w:sz w:val="24"/>
          <w:szCs w:val="24"/>
        </w:rPr>
        <w:t xml:space="preserve">Data validasi </w:t>
      </w:r>
      <w:r w:rsidR="00823528">
        <w:rPr>
          <w:sz w:val="24"/>
          <w:szCs w:val="24"/>
          <w:lang w:val="id-ID"/>
        </w:rPr>
        <w:t>yang diperlukan</w:t>
      </w:r>
      <w:r w:rsidRPr="00075CBC">
        <w:rPr>
          <w:sz w:val="24"/>
          <w:szCs w:val="24"/>
        </w:rPr>
        <w:t xml:space="preserve"> mencakup aspek materi yang terdiri dari aspek </w:t>
      </w:r>
      <w:r>
        <w:rPr>
          <w:sz w:val="24"/>
          <w:szCs w:val="24"/>
          <w:lang w:val="id-ID"/>
        </w:rPr>
        <w:t xml:space="preserve">Kelayakan Isi, Penyajian, Bahasa dan Aspek </w:t>
      </w:r>
      <w:r>
        <w:rPr>
          <w:i/>
          <w:sz w:val="24"/>
          <w:szCs w:val="24"/>
          <w:lang w:val="id-ID"/>
        </w:rPr>
        <w:t>self regulated learning</w:t>
      </w:r>
      <w:r w:rsidRPr="00075CBC">
        <w:rPr>
          <w:sz w:val="24"/>
          <w:szCs w:val="24"/>
          <w:lang w:val="id-ID"/>
        </w:rPr>
        <w:t xml:space="preserve">. </w:t>
      </w:r>
      <w:r w:rsidR="00823528">
        <w:rPr>
          <w:sz w:val="24"/>
          <w:szCs w:val="24"/>
          <w:lang w:val="id-ID"/>
        </w:rPr>
        <w:t xml:space="preserve">Para ahli juga dapat memberikan saran dan komentar pada kolom yang telah disediakan. </w:t>
      </w:r>
      <w:r w:rsidRPr="00075CBC">
        <w:rPr>
          <w:sz w:val="24"/>
          <w:szCs w:val="24"/>
        </w:rPr>
        <w:t xml:space="preserve">Berikut </w:t>
      </w:r>
      <w:r w:rsidR="00C5481C">
        <w:rPr>
          <w:sz w:val="24"/>
          <w:szCs w:val="24"/>
          <w:lang w:val="id-ID"/>
        </w:rPr>
        <w:t xml:space="preserve">adalah </w:t>
      </w:r>
      <w:r w:rsidR="00C5481C">
        <w:rPr>
          <w:sz w:val="24"/>
          <w:szCs w:val="24"/>
        </w:rPr>
        <w:t>hasil p</w:t>
      </w:r>
      <w:r w:rsidR="00C5481C">
        <w:rPr>
          <w:sz w:val="24"/>
          <w:szCs w:val="24"/>
          <w:lang w:val="id-ID"/>
        </w:rPr>
        <w:t>erhitungan</w:t>
      </w:r>
      <w:r w:rsidRPr="00075CBC">
        <w:rPr>
          <w:sz w:val="24"/>
          <w:szCs w:val="24"/>
        </w:rPr>
        <w:t xml:space="preserve"> keseluruhan</w:t>
      </w:r>
      <w:r w:rsidR="00C5481C">
        <w:rPr>
          <w:sz w:val="24"/>
          <w:szCs w:val="24"/>
          <w:lang w:val="id-ID"/>
        </w:rPr>
        <w:t xml:space="preserve"> validitas</w:t>
      </w:r>
      <w:r w:rsidRPr="00075CBC">
        <w:rPr>
          <w:sz w:val="24"/>
          <w:szCs w:val="24"/>
          <w:lang w:val="id-ID"/>
        </w:rPr>
        <w:t xml:space="preserve"> </w:t>
      </w:r>
      <w:r w:rsidRPr="00075CBC">
        <w:rPr>
          <w:sz w:val="24"/>
          <w:szCs w:val="24"/>
        </w:rPr>
        <w:t>oleh ahli materi.</w:t>
      </w:r>
    </w:p>
    <w:p w:rsidR="00C5481C" w:rsidRPr="00C5481C" w:rsidRDefault="00C5481C" w:rsidP="00C5481C">
      <w:pPr>
        <w:pStyle w:val="ListParagraph"/>
        <w:spacing w:after="0" w:line="240" w:lineRule="auto"/>
        <w:ind w:left="0"/>
        <w:rPr>
          <w:rFonts w:ascii="Times New Roman" w:hAnsi="Times New Roman"/>
          <w:sz w:val="21"/>
          <w:szCs w:val="21"/>
          <w:lang w:val="id-ID" w:eastAsia="en-US"/>
        </w:rPr>
      </w:pPr>
      <w:r w:rsidRPr="00C5481C">
        <w:rPr>
          <w:rFonts w:ascii="Times New Roman" w:hAnsi="Times New Roman"/>
          <w:sz w:val="21"/>
          <w:szCs w:val="21"/>
          <w:lang w:val="en-US" w:eastAsia="en-US"/>
        </w:rPr>
        <w:t xml:space="preserve">Tabel </w:t>
      </w:r>
      <w:r w:rsidRPr="00C5481C">
        <w:rPr>
          <w:rFonts w:ascii="Times New Roman" w:hAnsi="Times New Roman"/>
          <w:b/>
          <w:bCs/>
          <w:sz w:val="21"/>
          <w:szCs w:val="21"/>
          <w:lang w:val="en-US" w:eastAsia="en-US"/>
        </w:rPr>
        <w:t>2</w:t>
      </w:r>
      <w:r w:rsidRPr="00C5481C">
        <w:rPr>
          <w:rFonts w:ascii="Times New Roman" w:hAnsi="Times New Roman"/>
          <w:sz w:val="21"/>
          <w:szCs w:val="21"/>
          <w:lang w:val="en-US" w:eastAsia="en-US"/>
        </w:rPr>
        <w:t>. Data Hasil Validasi Materi</w:t>
      </w:r>
    </w:p>
    <w:tbl>
      <w:tblPr>
        <w:tblStyle w:val="TableGrid"/>
        <w:tblW w:w="0" w:type="auto"/>
        <w:tblInd w:w="108" w:type="dxa"/>
        <w:tblLook w:val="04A0" w:firstRow="1" w:lastRow="0" w:firstColumn="1" w:lastColumn="0" w:noHBand="0" w:noVBand="1"/>
      </w:tblPr>
      <w:tblGrid>
        <w:gridCol w:w="510"/>
        <w:gridCol w:w="1612"/>
        <w:gridCol w:w="1275"/>
        <w:gridCol w:w="1990"/>
      </w:tblGrid>
      <w:tr w:rsidR="00823528" w:rsidRPr="00C5481C" w:rsidTr="00B14930">
        <w:tc>
          <w:tcPr>
            <w:tcW w:w="510" w:type="dxa"/>
            <w:vAlign w:val="center"/>
          </w:tcPr>
          <w:p w:rsidR="00823528" w:rsidRPr="00C5481C" w:rsidRDefault="00823528" w:rsidP="00B14930">
            <w:pPr>
              <w:jc w:val="center"/>
              <w:rPr>
                <w:sz w:val="21"/>
                <w:szCs w:val="21"/>
              </w:rPr>
            </w:pPr>
            <w:r w:rsidRPr="00C5481C">
              <w:rPr>
                <w:sz w:val="21"/>
                <w:szCs w:val="21"/>
              </w:rPr>
              <w:t>No</w:t>
            </w:r>
          </w:p>
        </w:tc>
        <w:tc>
          <w:tcPr>
            <w:tcW w:w="1612" w:type="dxa"/>
            <w:vAlign w:val="center"/>
          </w:tcPr>
          <w:p w:rsidR="00823528" w:rsidRPr="00C5481C" w:rsidRDefault="00823528" w:rsidP="00B14930">
            <w:pPr>
              <w:jc w:val="center"/>
              <w:rPr>
                <w:sz w:val="21"/>
                <w:szCs w:val="21"/>
              </w:rPr>
            </w:pPr>
            <w:r w:rsidRPr="00C5481C">
              <w:rPr>
                <w:sz w:val="21"/>
                <w:szCs w:val="21"/>
              </w:rPr>
              <w:t>Aspek</w:t>
            </w:r>
          </w:p>
        </w:tc>
        <w:tc>
          <w:tcPr>
            <w:tcW w:w="1275" w:type="dxa"/>
            <w:vAlign w:val="center"/>
          </w:tcPr>
          <w:p w:rsidR="00823528" w:rsidRPr="00C5481C" w:rsidRDefault="00823528" w:rsidP="00B14930">
            <w:pPr>
              <w:jc w:val="center"/>
              <w:rPr>
                <w:sz w:val="21"/>
                <w:szCs w:val="21"/>
              </w:rPr>
            </w:pPr>
            <w:r w:rsidRPr="00C5481C">
              <w:rPr>
                <w:sz w:val="21"/>
                <w:szCs w:val="21"/>
              </w:rPr>
              <w:t>Persentase</w:t>
            </w:r>
          </w:p>
        </w:tc>
        <w:tc>
          <w:tcPr>
            <w:tcW w:w="1990" w:type="dxa"/>
          </w:tcPr>
          <w:p w:rsidR="00823528" w:rsidRPr="00C5481C" w:rsidRDefault="00823528" w:rsidP="00B14930">
            <w:pPr>
              <w:jc w:val="center"/>
              <w:rPr>
                <w:sz w:val="21"/>
                <w:szCs w:val="21"/>
              </w:rPr>
            </w:pPr>
            <w:r w:rsidRPr="00C5481C">
              <w:rPr>
                <w:sz w:val="21"/>
                <w:szCs w:val="21"/>
              </w:rPr>
              <w:t>Kriteria</w:t>
            </w:r>
          </w:p>
        </w:tc>
      </w:tr>
      <w:tr w:rsidR="00823528" w:rsidRPr="00C5481C" w:rsidTr="00B14930">
        <w:tc>
          <w:tcPr>
            <w:tcW w:w="510" w:type="dxa"/>
            <w:vAlign w:val="center"/>
          </w:tcPr>
          <w:p w:rsidR="00823528" w:rsidRPr="00C5481C" w:rsidRDefault="00823528" w:rsidP="00B14930">
            <w:pPr>
              <w:jc w:val="center"/>
              <w:rPr>
                <w:sz w:val="21"/>
                <w:szCs w:val="21"/>
              </w:rPr>
            </w:pPr>
            <w:r w:rsidRPr="00C5481C">
              <w:rPr>
                <w:sz w:val="21"/>
                <w:szCs w:val="21"/>
              </w:rPr>
              <w:t>1.</w:t>
            </w:r>
          </w:p>
        </w:tc>
        <w:tc>
          <w:tcPr>
            <w:tcW w:w="1612" w:type="dxa"/>
            <w:vAlign w:val="center"/>
          </w:tcPr>
          <w:p w:rsidR="00823528" w:rsidRPr="00766DBD" w:rsidRDefault="00823528" w:rsidP="00B14930">
            <w:pPr>
              <w:jc w:val="center"/>
              <w:rPr>
                <w:sz w:val="21"/>
                <w:szCs w:val="21"/>
                <w:lang w:val="id-ID"/>
              </w:rPr>
            </w:pPr>
            <w:r>
              <w:rPr>
                <w:sz w:val="21"/>
                <w:szCs w:val="21"/>
                <w:lang w:val="id-ID"/>
              </w:rPr>
              <w:t>Kelayakan Isi</w:t>
            </w:r>
          </w:p>
        </w:tc>
        <w:tc>
          <w:tcPr>
            <w:tcW w:w="1275" w:type="dxa"/>
            <w:vAlign w:val="center"/>
          </w:tcPr>
          <w:p w:rsidR="00823528" w:rsidRPr="00C5481C" w:rsidRDefault="00823528" w:rsidP="00B14930">
            <w:pPr>
              <w:jc w:val="center"/>
              <w:rPr>
                <w:sz w:val="21"/>
                <w:szCs w:val="21"/>
              </w:rPr>
            </w:pPr>
            <w:r w:rsidRPr="00C5481C">
              <w:rPr>
                <w:sz w:val="21"/>
                <w:szCs w:val="21"/>
              </w:rPr>
              <w:t>89</w:t>
            </w:r>
            <w:r>
              <w:rPr>
                <w:sz w:val="21"/>
                <w:szCs w:val="21"/>
                <w:lang w:val="id-ID"/>
              </w:rPr>
              <w:t>,7</w:t>
            </w:r>
            <w:r w:rsidRPr="00C5481C">
              <w:rPr>
                <w:sz w:val="21"/>
                <w:szCs w:val="21"/>
              </w:rPr>
              <w:t>%</w:t>
            </w:r>
          </w:p>
        </w:tc>
        <w:tc>
          <w:tcPr>
            <w:tcW w:w="1990" w:type="dxa"/>
          </w:tcPr>
          <w:p w:rsidR="00823528" w:rsidRPr="00C5481C" w:rsidRDefault="00823528" w:rsidP="00B14930">
            <w:pPr>
              <w:jc w:val="center"/>
              <w:rPr>
                <w:sz w:val="21"/>
                <w:szCs w:val="21"/>
              </w:rPr>
            </w:pPr>
            <w:r w:rsidRPr="00C5481C">
              <w:rPr>
                <w:sz w:val="21"/>
                <w:szCs w:val="21"/>
              </w:rPr>
              <w:t>Sangat Valid</w:t>
            </w:r>
          </w:p>
        </w:tc>
      </w:tr>
      <w:tr w:rsidR="00823528" w:rsidRPr="00C5481C" w:rsidTr="00B14930">
        <w:tc>
          <w:tcPr>
            <w:tcW w:w="510" w:type="dxa"/>
            <w:vAlign w:val="center"/>
          </w:tcPr>
          <w:p w:rsidR="00823528" w:rsidRPr="00C5481C" w:rsidRDefault="00823528" w:rsidP="00B14930">
            <w:pPr>
              <w:jc w:val="center"/>
              <w:rPr>
                <w:sz w:val="21"/>
                <w:szCs w:val="21"/>
              </w:rPr>
            </w:pPr>
            <w:r w:rsidRPr="00C5481C">
              <w:rPr>
                <w:sz w:val="21"/>
                <w:szCs w:val="21"/>
              </w:rPr>
              <w:t>2.</w:t>
            </w:r>
          </w:p>
        </w:tc>
        <w:tc>
          <w:tcPr>
            <w:tcW w:w="1612" w:type="dxa"/>
            <w:vAlign w:val="center"/>
          </w:tcPr>
          <w:p w:rsidR="00823528" w:rsidRPr="00766DBD" w:rsidRDefault="00823528" w:rsidP="00B14930">
            <w:pPr>
              <w:jc w:val="center"/>
              <w:rPr>
                <w:sz w:val="21"/>
                <w:szCs w:val="21"/>
                <w:lang w:val="id-ID"/>
              </w:rPr>
            </w:pPr>
            <w:r>
              <w:rPr>
                <w:sz w:val="21"/>
                <w:szCs w:val="21"/>
                <w:lang w:val="id-ID"/>
              </w:rPr>
              <w:t>Penyajian</w:t>
            </w:r>
          </w:p>
        </w:tc>
        <w:tc>
          <w:tcPr>
            <w:tcW w:w="1275" w:type="dxa"/>
            <w:vAlign w:val="center"/>
          </w:tcPr>
          <w:p w:rsidR="00823528" w:rsidRPr="00C5481C" w:rsidRDefault="00823528" w:rsidP="00B14930">
            <w:pPr>
              <w:jc w:val="center"/>
              <w:rPr>
                <w:sz w:val="21"/>
                <w:szCs w:val="21"/>
              </w:rPr>
            </w:pPr>
            <w:r>
              <w:rPr>
                <w:sz w:val="21"/>
                <w:szCs w:val="21"/>
                <w:lang w:val="id-ID"/>
              </w:rPr>
              <w:t>93,7</w:t>
            </w:r>
            <w:r w:rsidRPr="00C5481C">
              <w:rPr>
                <w:sz w:val="21"/>
                <w:szCs w:val="21"/>
              </w:rPr>
              <w:t>%</w:t>
            </w:r>
          </w:p>
        </w:tc>
        <w:tc>
          <w:tcPr>
            <w:tcW w:w="1990" w:type="dxa"/>
          </w:tcPr>
          <w:p w:rsidR="00823528" w:rsidRPr="00C5481C" w:rsidRDefault="00823528" w:rsidP="00B14930">
            <w:pPr>
              <w:jc w:val="center"/>
              <w:rPr>
                <w:sz w:val="21"/>
                <w:szCs w:val="21"/>
              </w:rPr>
            </w:pPr>
            <w:r w:rsidRPr="00C5481C">
              <w:rPr>
                <w:sz w:val="21"/>
                <w:szCs w:val="21"/>
              </w:rPr>
              <w:t>Sangat Valid</w:t>
            </w:r>
          </w:p>
        </w:tc>
      </w:tr>
      <w:tr w:rsidR="00823528" w:rsidRPr="00C5481C" w:rsidTr="00B14930">
        <w:tc>
          <w:tcPr>
            <w:tcW w:w="510" w:type="dxa"/>
            <w:vAlign w:val="center"/>
          </w:tcPr>
          <w:p w:rsidR="00823528" w:rsidRPr="00C5481C" w:rsidRDefault="00823528" w:rsidP="00B14930">
            <w:pPr>
              <w:jc w:val="center"/>
              <w:rPr>
                <w:sz w:val="21"/>
                <w:szCs w:val="21"/>
              </w:rPr>
            </w:pPr>
            <w:r w:rsidRPr="00C5481C">
              <w:rPr>
                <w:sz w:val="21"/>
                <w:szCs w:val="21"/>
              </w:rPr>
              <w:t>3.</w:t>
            </w:r>
          </w:p>
        </w:tc>
        <w:tc>
          <w:tcPr>
            <w:tcW w:w="1612" w:type="dxa"/>
            <w:vAlign w:val="center"/>
          </w:tcPr>
          <w:p w:rsidR="00823528" w:rsidRPr="00C5481C" w:rsidRDefault="00823528" w:rsidP="00B14930">
            <w:pPr>
              <w:jc w:val="center"/>
              <w:rPr>
                <w:sz w:val="21"/>
                <w:szCs w:val="21"/>
              </w:rPr>
            </w:pPr>
            <w:r w:rsidRPr="00C5481C">
              <w:rPr>
                <w:sz w:val="21"/>
                <w:szCs w:val="21"/>
              </w:rPr>
              <w:t>Bahasa</w:t>
            </w:r>
          </w:p>
        </w:tc>
        <w:tc>
          <w:tcPr>
            <w:tcW w:w="1275" w:type="dxa"/>
            <w:vAlign w:val="center"/>
          </w:tcPr>
          <w:p w:rsidR="00823528" w:rsidRPr="00C5481C" w:rsidRDefault="00823528" w:rsidP="00B14930">
            <w:pPr>
              <w:jc w:val="center"/>
              <w:rPr>
                <w:sz w:val="21"/>
                <w:szCs w:val="21"/>
              </w:rPr>
            </w:pPr>
            <w:r w:rsidRPr="00C5481C">
              <w:rPr>
                <w:sz w:val="21"/>
                <w:szCs w:val="21"/>
              </w:rPr>
              <w:t>93</w:t>
            </w:r>
            <w:r>
              <w:rPr>
                <w:sz w:val="21"/>
                <w:szCs w:val="21"/>
                <w:lang w:val="id-ID"/>
              </w:rPr>
              <w:t>,5</w:t>
            </w:r>
            <w:r w:rsidRPr="00C5481C">
              <w:rPr>
                <w:sz w:val="21"/>
                <w:szCs w:val="21"/>
              </w:rPr>
              <w:t>%</w:t>
            </w:r>
          </w:p>
        </w:tc>
        <w:tc>
          <w:tcPr>
            <w:tcW w:w="1990" w:type="dxa"/>
          </w:tcPr>
          <w:p w:rsidR="00823528" w:rsidRPr="00C5481C" w:rsidRDefault="00823528" w:rsidP="00B14930">
            <w:pPr>
              <w:jc w:val="center"/>
              <w:rPr>
                <w:sz w:val="21"/>
                <w:szCs w:val="21"/>
              </w:rPr>
            </w:pPr>
            <w:r w:rsidRPr="00C5481C">
              <w:rPr>
                <w:sz w:val="21"/>
                <w:szCs w:val="21"/>
              </w:rPr>
              <w:t>Sangat Valid</w:t>
            </w:r>
          </w:p>
        </w:tc>
      </w:tr>
      <w:tr w:rsidR="00823528" w:rsidRPr="00C5481C" w:rsidTr="00B14930">
        <w:tc>
          <w:tcPr>
            <w:tcW w:w="510" w:type="dxa"/>
            <w:vAlign w:val="center"/>
          </w:tcPr>
          <w:p w:rsidR="00823528" w:rsidRPr="00823528" w:rsidRDefault="00823528" w:rsidP="00B14930">
            <w:pPr>
              <w:jc w:val="center"/>
              <w:rPr>
                <w:sz w:val="21"/>
                <w:szCs w:val="21"/>
                <w:lang w:val="id-ID"/>
              </w:rPr>
            </w:pPr>
            <w:r>
              <w:rPr>
                <w:sz w:val="21"/>
                <w:szCs w:val="21"/>
                <w:lang w:val="id-ID"/>
              </w:rPr>
              <w:t>4.</w:t>
            </w:r>
          </w:p>
        </w:tc>
        <w:tc>
          <w:tcPr>
            <w:tcW w:w="1612" w:type="dxa"/>
            <w:vAlign w:val="center"/>
          </w:tcPr>
          <w:p w:rsidR="00823528" w:rsidRPr="00823528" w:rsidRDefault="00823528" w:rsidP="00B14930">
            <w:pPr>
              <w:jc w:val="center"/>
              <w:rPr>
                <w:sz w:val="21"/>
                <w:szCs w:val="21"/>
                <w:lang w:val="id-ID"/>
              </w:rPr>
            </w:pPr>
            <w:r>
              <w:rPr>
                <w:sz w:val="21"/>
                <w:szCs w:val="21"/>
                <w:lang w:val="id-ID"/>
              </w:rPr>
              <w:t>Aspek SRL</w:t>
            </w:r>
          </w:p>
        </w:tc>
        <w:tc>
          <w:tcPr>
            <w:tcW w:w="1275" w:type="dxa"/>
            <w:vAlign w:val="center"/>
          </w:tcPr>
          <w:p w:rsidR="00823528" w:rsidRPr="00823528" w:rsidRDefault="00823528" w:rsidP="00B14930">
            <w:pPr>
              <w:jc w:val="center"/>
              <w:rPr>
                <w:sz w:val="21"/>
                <w:szCs w:val="21"/>
                <w:lang w:val="id-ID"/>
              </w:rPr>
            </w:pPr>
            <w:r>
              <w:rPr>
                <w:sz w:val="21"/>
                <w:szCs w:val="21"/>
                <w:lang w:val="id-ID"/>
              </w:rPr>
              <w:t>91,6%</w:t>
            </w:r>
          </w:p>
        </w:tc>
        <w:tc>
          <w:tcPr>
            <w:tcW w:w="1990" w:type="dxa"/>
          </w:tcPr>
          <w:p w:rsidR="00823528" w:rsidRPr="00823528" w:rsidRDefault="00823528" w:rsidP="00B14930">
            <w:pPr>
              <w:jc w:val="center"/>
              <w:rPr>
                <w:sz w:val="21"/>
                <w:szCs w:val="21"/>
                <w:lang w:val="id-ID"/>
              </w:rPr>
            </w:pPr>
            <w:r>
              <w:rPr>
                <w:sz w:val="21"/>
                <w:szCs w:val="21"/>
                <w:lang w:val="id-ID"/>
              </w:rPr>
              <w:t>Sangat Valid</w:t>
            </w:r>
          </w:p>
        </w:tc>
      </w:tr>
      <w:tr w:rsidR="00C5481C" w:rsidRPr="00C5481C" w:rsidTr="00823528">
        <w:tc>
          <w:tcPr>
            <w:tcW w:w="2122" w:type="dxa"/>
            <w:gridSpan w:val="2"/>
            <w:vAlign w:val="center"/>
          </w:tcPr>
          <w:p w:rsidR="00C5481C" w:rsidRPr="00C5481C" w:rsidRDefault="00C5481C" w:rsidP="00B14930">
            <w:pPr>
              <w:jc w:val="center"/>
              <w:rPr>
                <w:sz w:val="21"/>
                <w:szCs w:val="21"/>
              </w:rPr>
            </w:pPr>
            <w:r w:rsidRPr="00C5481C">
              <w:rPr>
                <w:sz w:val="21"/>
                <w:szCs w:val="21"/>
              </w:rPr>
              <w:t>Analisis Keseluruhan</w:t>
            </w:r>
          </w:p>
        </w:tc>
        <w:tc>
          <w:tcPr>
            <w:tcW w:w="1275" w:type="dxa"/>
            <w:vAlign w:val="center"/>
          </w:tcPr>
          <w:p w:rsidR="00C5481C" w:rsidRPr="00C5481C" w:rsidRDefault="00823528" w:rsidP="00B14930">
            <w:pPr>
              <w:jc w:val="center"/>
              <w:rPr>
                <w:sz w:val="21"/>
                <w:szCs w:val="21"/>
              </w:rPr>
            </w:pPr>
            <w:r>
              <w:rPr>
                <w:sz w:val="21"/>
                <w:szCs w:val="21"/>
                <w:lang w:val="id-ID"/>
              </w:rPr>
              <w:t>92</w:t>
            </w:r>
            <w:r w:rsidR="00C5481C" w:rsidRPr="00C5481C">
              <w:rPr>
                <w:sz w:val="21"/>
                <w:szCs w:val="21"/>
              </w:rPr>
              <w:t>%</w:t>
            </w:r>
          </w:p>
        </w:tc>
        <w:tc>
          <w:tcPr>
            <w:tcW w:w="1990" w:type="dxa"/>
          </w:tcPr>
          <w:p w:rsidR="00C5481C" w:rsidRPr="00C5481C" w:rsidRDefault="00C5481C" w:rsidP="00B14930">
            <w:pPr>
              <w:jc w:val="center"/>
              <w:rPr>
                <w:sz w:val="21"/>
                <w:szCs w:val="21"/>
              </w:rPr>
            </w:pPr>
            <w:r w:rsidRPr="00C5481C">
              <w:rPr>
                <w:sz w:val="21"/>
                <w:szCs w:val="21"/>
              </w:rPr>
              <w:t>Sangat Valid</w:t>
            </w:r>
          </w:p>
        </w:tc>
      </w:tr>
    </w:tbl>
    <w:p w:rsidR="00C5481C" w:rsidRPr="00C5481C" w:rsidRDefault="00823528" w:rsidP="008B126B">
      <w:pPr>
        <w:spacing w:before="240"/>
        <w:ind w:firstLine="567"/>
        <w:jc w:val="both"/>
        <w:rPr>
          <w:sz w:val="24"/>
          <w:szCs w:val="24"/>
          <w:lang w:val="id-ID"/>
        </w:rPr>
      </w:pPr>
      <w:r>
        <w:rPr>
          <w:sz w:val="24"/>
          <w:szCs w:val="24"/>
        </w:rPr>
        <w:t>Berdasarkan</w:t>
      </w:r>
      <w:r>
        <w:rPr>
          <w:sz w:val="24"/>
          <w:szCs w:val="24"/>
          <w:lang w:val="id-ID"/>
        </w:rPr>
        <w:t xml:space="preserve"> perolehan nilai dari</w:t>
      </w:r>
      <w:r w:rsidR="00C5481C" w:rsidRPr="00D06C06">
        <w:rPr>
          <w:sz w:val="24"/>
          <w:szCs w:val="24"/>
        </w:rPr>
        <w:t xml:space="preserve"> validasi materi yang dilakukan diperoleh data dengan rata-rata persentase </w:t>
      </w:r>
      <w:r>
        <w:rPr>
          <w:sz w:val="24"/>
          <w:szCs w:val="24"/>
          <w:lang w:val="id-ID"/>
        </w:rPr>
        <w:t>92</w:t>
      </w:r>
      <w:r w:rsidR="008B126B">
        <w:rPr>
          <w:sz w:val="24"/>
          <w:szCs w:val="24"/>
        </w:rPr>
        <w:t xml:space="preserve">% </w:t>
      </w:r>
      <w:r w:rsidR="008B126B">
        <w:rPr>
          <w:sz w:val="24"/>
          <w:szCs w:val="24"/>
          <w:lang w:val="id-ID"/>
        </w:rPr>
        <w:t xml:space="preserve">dengan kriteria </w:t>
      </w:r>
      <w:r w:rsidR="00C5481C" w:rsidRPr="00D06C06">
        <w:rPr>
          <w:sz w:val="24"/>
          <w:szCs w:val="24"/>
        </w:rPr>
        <w:t>materi dika</w:t>
      </w:r>
      <w:r w:rsidR="008B126B">
        <w:rPr>
          <w:sz w:val="24"/>
          <w:szCs w:val="24"/>
        </w:rPr>
        <w:t xml:space="preserve">takan sangat valid. </w:t>
      </w:r>
      <w:r w:rsidR="00C5481C" w:rsidRPr="00D06C06">
        <w:rPr>
          <w:sz w:val="24"/>
          <w:szCs w:val="24"/>
          <w:lang w:eastAsia="id-ID"/>
        </w:rPr>
        <w:t xml:space="preserve">Materi yang dikembangkan dalam media memiliki kriteria sangat valid karena materi yang disajikan sesuai dengan tujuan pembelajaran dan </w:t>
      </w:r>
      <w:r w:rsidR="00C5481C" w:rsidRPr="00D06C06">
        <w:rPr>
          <w:sz w:val="24"/>
          <w:szCs w:val="24"/>
        </w:rPr>
        <w:t xml:space="preserve">penetapan tingkat validitas penggunaan </w:t>
      </w:r>
      <w:r w:rsidR="005829E2">
        <w:rPr>
          <w:sz w:val="24"/>
          <w:szCs w:val="24"/>
          <w:lang w:val="id-ID"/>
        </w:rPr>
        <w:t xml:space="preserve">LKPD yang </w:t>
      </w:r>
      <w:r w:rsidR="00C5481C" w:rsidRPr="00D06C06">
        <w:rPr>
          <w:sz w:val="24"/>
          <w:szCs w:val="24"/>
          <w:lang w:val="id-ID"/>
        </w:rPr>
        <w:t xml:space="preserve">diukur menggunakan </w:t>
      </w:r>
      <w:r w:rsidR="00C5481C" w:rsidRPr="00D06C06">
        <w:rPr>
          <w:sz w:val="24"/>
          <w:szCs w:val="24"/>
        </w:rPr>
        <w:t>lembar instrumen</w:t>
      </w:r>
      <w:r w:rsidR="00C5481C" w:rsidRPr="00D06C06">
        <w:rPr>
          <w:sz w:val="24"/>
          <w:szCs w:val="24"/>
          <w:lang w:val="id-ID"/>
        </w:rPr>
        <w:t xml:space="preserve"> </w:t>
      </w:r>
      <w:r w:rsidR="005829E2">
        <w:rPr>
          <w:sz w:val="24"/>
          <w:szCs w:val="24"/>
        </w:rPr>
        <w:t>penilaian materi</w:t>
      </w:r>
      <w:r w:rsidR="005829E2">
        <w:rPr>
          <w:sz w:val="24"/>
          <w:szCs w:val="24"/>
          <w:lang w:val="id-ID"/>
        </w:rPr>
        <w:t xml:space="preserve">. </w:t>
      </w:r>
      <w:r w:rsidR="00C5481C" w:rsidRPr="00D06C06">
        <w:rPr>
          <w:color w:val="000000"/>
          <w:sz w:val="24"/>
          <w:szCs w:val="24"/>
        </w:rPr>
        <w:t xml:space="preserve">Dari pernyataan tersebut maka dapat dikatakan bahwa </w:t>
      </w:r>
      <w:r w:rsidR="00E554B0">
        <w:rPr>
          <w:color w:val="000000"/>
          <w:sz w:val="24"/>
          <w:szCs w:val="24"/>
          <w:lang w:val="id-ID"/>
        </w:rPr>
        <w:t xml:space="preserve">LKPD berorientasi </w:t>
      </w:r>
      <w:r w:rsidR="00E554B0">
        <w:rPr>
          <w:i/>
          <w:color w:val="000000"/>
          <w:sz w:val="24"/>
          <w:szCs w:val="24"/>
          <w:lang w:val="id-ID"/>
        </w:rPr>
        <w:t xml:space="preserve">self regulated learning </w:t>
      </w:r>
      <w:r w:rsidR="00E554B0">
        <w:rPr>
          <w:color w:val="000000"/>
          <w:sz w:val="24"/>
          <w:szCs w:val="24"/>
          <w:lang w:val="id-ID"/>
        </w:rPr>
        <w:t xml:space="preserve">pada materi sistem peredaran darah manusia </w:t>
      </w:r>
      <w:r w:rsidR="00C5481C" w:rsidRPr="00D06C06">
        <w:rPr>
          <w:color w:val="000000"/>
          <w:sz w:val="24"/>
          <w:szCs w:val="24"/>
        </w:rPr>
        <w:t>dapat dilanjutkan ke tahap uji coba dengan revisi sesuai saran.</w:t>
      </w:r>
      <w:r w:rsidR="00C5481C" w:rsidRPr="00D06C06">
        <w:rPr>
          <w:color w:val="000000"/>
          <w:sz w:val="24"/>
          <w:szCs w:val="24"/>
          <w:lang w:val="id-ID"/>
        </w:rPr>
        <w:t xml:space="preserve"> </w:t>
      </w:r>
      <w:r w:rsidR="00C5481C" w:rsidRPr="00D06C06">
        <w:rPr>
          <w:color w:val="000000"/>
          <w:sz w:val="24"/>
          <w:szCs w:val="24"/>
        </w:rPr>
        <w:t xml:space="preserve">Selain itu hasil validasi materi berada pada kriteria sangat valid sehingga materi di dalam </w:t>
      </w:r>
      <w:r w:rsidR="00E554B0">
        <w:rPr>
          <w:color w:val="000000"/>
          <w:sz w:val="24"/>
          <w:szCs w:val="24"/>
          <w:lang w:val="id-ID"/>
        </w:rPr>
        <w:t>LKPD</w:t>
      </w:r>
      <w:r w:rsidR="00C5481C" w:rsidRPr="00D06C06">
        <w:rPr>
          <w:color w:val="000000"/>
          <w:sz w:val="24"/>
          <w:szCs w:val="24"/>
          <w:lang w:val="id-ID"/>
        </w:rPr>
        <w:t xml:space="preserve"> </w:t>
      </w:r>
      <w:r w:rsidR="00C5481C" w:rsidRPr="00D06C06">
        <w:rPr>
          <w:color w:val="000000"/>
          <w:sz w:val="24"/>
          <w:szCs w:val="24"/>
        </w:rPr>
        <w:t>dapat dinyatakan layak untuk masuk ke tahap uji coba.</w:t>
      </w:r>
    </w:p>
    <w:p w:rsidR="00E554B0" w:rsidRPr="00E554B0" w:rsidRDefault="00075CBC" w:rsidP="00E554B0">
      <w:pPr>
        <w:pStyle w:val="ListParagraph"/>
        <w:numPr>
          <w:ilvl w:val="0"/>
          <w:numId w:val="5"/>
        </w:numPr>
        <w:spacing w:before="240"/>
        <w:jc w:val="both"/>
        <w:rPr>
          <w:sz w:val="24"/>
          <w:szCs w:val="24"/>
        </w:rPr>
      </w:pPr>
      <w:r>
        <w:rPr>
          <w:rFonts w:ascii="Times New Roman" w:hAnsi="Times New Roman"/>
          <w:b/>
          <w:sz w:val="24"/>
          <w:szCs w:val="24"/>
          <w:lang w:val="id-ID"/>
        </w:rPr>
        <w:t>Validasi Media</w:t>
      </w:r>
    </w:p>
    <w:p w:rsidR="00E554B0" w:rsidRDefault="00E554B0" w:rsidP="00E554B0">
      <w:pPr>
        <w:spacing w:before="240"/>
        <w:jc w:val="both"/>
        <w:rPr>
          <w:sz w:val="24"/>
          <w:szCs w:val="24"/>
          <w:lang w:val="id-ID"/>
        </w:rPr>
      </w:pPr>
      <w:r>
        <w:rPr>
          <w:sz w:val="24"/>
          <w:szCs w:val="24"/>
          <w:lang w:val="id-ID"/>
        </w:rPr>
        <w:tab/>
        <w:t>T</w:t>
      </w:r>
      <w:r>
        <w:rPr>
          <w:sz w:val="24"/>
          <w:szCs w:val="24"/>
        </w:rPr>
        <w:t xml:space="preserve">ahapan validasi media </w:t>
      </w:r>
      <w:r w:rsidRPr="00E554B0">
        <w:rPr>
          <w:sz w:val="24"/>
          <w:szCs w:val="24"/>
        </w:rPr>
        <w:t>dilakukan untuk menghasilkan media yang layak untuk digunakan oleh peserta didik. Validator ahli media pada penelitian ini yaitu dosen ahli media dan guru biologi yang diperoleh dari pengisian lembar validasi media oleh validator. Berikut ini hasil dari penilaian validasi ahli media.</w:t>
      </w:r>
    </w:p>
    <w:p w:rsidR="00E554B0" w:rsidRPr="00E554B0" w:rsidRDefault="00E554B0" w:rsidP="00E554B0">
      <w:pPr>
        <w:pStyle w:val="Caption"/>
        <w:keepNext/>
        <w:spacing w:before="240" w:line="240" w:lineRule="auto"/>
        <w:jc w:val="both"/>
        <w:rPr>
          <w:i w:val="0"/>
          <w:sz w:val="21"/>
          <w:szCs w:val="21"/>
        </w:rPr>
      </w:pPr>
      <w:r w:rsidRPr="00E554B0">
        <w:rPr>
          <w:i w:val="0"/>
          <w:sz w:val="21"/>
          <w:szCs w:val="21"/>
        </w:rPr>
        <w:t xml:space="preserve">Tabel </w:t>
      </w:r>
      <w:r w:rsidRPr="00E554B0">
        <w:rPr>
          <w:i w:val="0"/>
          <w:sz w:val="21"/>
          <w:szCs w:val="21"/>
        </w:rPr>
        <w:fldChar w:fldCharType="begin"/>
      </w:r>
      <w:r w:rsidRPr="00E554B0">
        <w:rPr>
          <w:i w:val="0"/>
          <w:sz w:val="21"/>
          <w:szCs w:val="21"/>
        </w:rPr>
        <w:instrText xml:space="preserve"> SEQ Tabel \* ARABIC </w:instrText>
      </w:r>
      <w:r w:rsidRPr="00E554B0">
        <w:rPr>
          <w:i w:val="0"/>
          <w:sz w:val="21"/>
          <w:szCs w:val="21"/>
        </w:rPr>
        <w:fldChar w:fldCharType="separate"/>
      </w:r>
      <w:r w:rsidR="00EA5FAB">
        <w:rPr>
          <w:i w:val="0"/>
          <w:noProof/>
          <w:sz w:val="21"/>
          <w:szCs w:val="21"/>
        </w:rPr>
        <w:t>3</w:t>
      </w:r>
      <w:r w:rsidRPr="00E554B0">
        <w:rPr>
          <w:i w:val="0"/>
          <w:sz w:val="21"/>
          <w:szCs w:val="21"/>
        </w:rPr>
        <w:fldChar w:fldCharType="end"/>
      </w:r>
      <w:r w:rsidRPr="00E554B0">
        <w:rPr>
          <w:i w:val="0"/>
          <w:sz w:val="21"/>
          <w:szCs w:val="21"/>
          <w:lang w:val="id-ID"/>
        </w:rPr>
        <w:t>. Hasil Validasi Ahli Media</w:t>
      </w:r>
    </w:p>
    <w:tbl>
      <w:tblPr>
        <w:tblStyle w:val="TableGrid"/>
        <w:tblW w:w="0" w:type="auto"/>
        <w:tblInd w:w="108" w:type="dxa"/>
        <w:tblLook w:val="04A0" w:firstRow="1" w:lastRow="0" w:firstColumn="1" w:lastColumn="0" w:noHBand="0" w:noVBand="1"/>
      </w:tblPr>
      <w:tblGrid>
        <w:gridCol w:w="510"/>
        <w:gridCol w:w="1612"/>
        <w:gridCol w:w="1275"/>
        <w:gridCol w:w="1990"/>
      </w:tblGrid>
      <w:tr w:rsidR="00E554B0" w:rsidRPr="00C5481C" w:rsidTr="00E554B0">
        <w:tc>
          <w:tcPr>
            <w:tcW w:w="510" w:type="dxa"/>
            <w:vAlign w:val="center"/>
          </w:tcPr>
          <w:p w:rsidR="00E554B0" w:rsidRPr="00C5481C" w:rsidRDefault="00E554B0" w:rsidP="00B14930">
            <w:pPr>
              <w:jc w:val="center"/>
              <w:rPr>
                <w:sz w:val="21"/>
                <w:szCs w:val="21"/>
              </w:rPr>
            </w:pPr>
            <w:r w:rsidRPr="00C5481C">
              <w:rPr>
                <w:sz w:val="21"/>
                <w:szCs w:val="21"/>
              </w:rPr>
              <w:t>No</w:t>
            </w:r>
          </w:p>
        </w:tc>
        <w:tc>
          <w:tcPr>
            <w:tcW w:w="1612" w:type="dxa"/>
            <w:vAlign w:val="center"/>
          </w:tcPr>
          <w:p w:rsidR="00E554B0" w:rsidRPr="00C5481C" w:rsidRDefault="00E554B0" w:rsidP="00B14930">
            <w:pPr>
              <w:jc w:val="center"/>
              <w:rPr>
                <w:sz w:val="21"/>
                <w:szCs w:val="21"/>
              </w:rPr>
            </w:pPr>
            <w:r w:rsidRPr="00C5481C">
              <w:rPr>
                <w:sz w:val="21"/>
                <w:szCs w:val="21"/>
              </w:rPr>
              <w:t>Aspek</w:t>
            </w:r>
          </w:p>
        </w:tc>
        <w:tc>
          <w:tcPr>
            <w:tcW w:w="1275" w:type="dxa"/>
            <w:vAlign w:val="center"/>
          </w:tcPr>
          <w:p w:rsidR="00E554B0" w:rsidRPr="00C5481C" w:rsidRDefault="00E554B0" w:rsidP="00B14930">
            <w:pPr>
              <w:jc w:val="center"/>
              <w:rPr>
                <w:sz w:val="21"/>
                <w:szCs w:val="21"/>
              </w:rPr>
            </w:pPr>
            <w:r w:rsidRPr="00C5481C">
              <w:rPr>
                <w:sz w:val="21"/>
                <w:szCs w:val="21"/>
              </w:rPr>
              <w:t>Persentase</w:t>
            </w:r>
          </w:p>
        </w:tc>
        <w:tc>
          <w:tcPr>
            <w:tcW w:w="1990" w:type="dxa"/>
            <w:vAlign w:val="center"/>
          </w:tcPr>
          <w:p w:rsidR="00E554B0" w:rsidRPr="00C5481C" w:rsidRDefault="00E554B0" w:rsidP="00B14930">
            <w:pPr>
              <w:jc w:val="center"/>
              <w:rPr>
                <w:sz w:val="21"/>
                <w:szCs w:val="21"/>
              </w:rPr>
            </w:pPr>
            <w:r w:rsidRPr="00C5481C">
              <w:rPr>
                <w:sz w:val="21"/>
                <w:szCs w:val="21"/>
              </w:rPr>
              <w:t>Kriteria</w:t>
            </w:r>
          </w:p>
        </w:tc>
      </w:tr>
      <w:tr w:rsidR="00E554B0" w:rsidRPr="00C5481C" w:rsidTr="00E554B0">
        <w:tc>
          <w:tcPr>
            <w:tcW w:w="510" w:type="dxa"/>
            <w:vAlign w:val="center"/>
          </w:tcPr>
          <w:p w:rsidR="00E554B0" w:rsidRPr="00C5481C" w:rsidRDefault="00E554B0" w:rsidP="00B14930">
            <w:pPr>
              <w:jc w:val="center"/>
              <w:rPr>
                <w:sz w:val="21"/>
                <w:szCs w:val="21"/>
              </w:rPr>
            </w:pPr>
            <w:r w:rsidRPr="00C5481C">
              <w:rPr>
                <w:sz w:val="21"/>
                <w:szCs w:val="21"/>
              </w:rPr>
              <w:t>1.</w:t>
            </w:r>
          </w:p>
        </w:tc>
        <w:tc>
          <w:tcPr>
            <w:tcW w:w="1612" w:type="dxa"/>
            <w:vAlign w:val="center"/>
          </w:tcPr>
          <w:p w:rsidR="00E554B0" w:rsidRPr="001B3B3E" w:rsidRDefault="00E554B0" w:rsidP="00B14930">
            <w:r>
              <w:t>Ukuran L</w:t>
            </w:r>
            <w:r>
              <w:rPr>
                <w:lang w:val="id-ID"/>
              </w:rPr>
              <w:t>K</w:t>
            </w:r>
            <w:r>
              <w:t>PD</w:t>
            </w:r>
          </w:p>
        </w:tc>
        <w:tc>
          <w:tcPr>
            <w:tcW w:w="1275" w:type="dxa"/>
            <w:vAlign w:val="center"/>
          </w:tcPr>
          <w:p w:rsidR="00E554B0" w:rsidRPr="003E7E58" w:rsidRDefault="00E554B0" w:rsidP="00B14930">
            <w:pPr>
              <w:jc w:val="center"/>
            </w:pPr>
            <w:r>
              <w:rPr>
                <w:lang w:val="id-ID"/>
              </w:rPr>
              <w:t>91,6</w:t>
            </w:r>
            <w:r>
              <w:t>%</w:t>
            </w:r>
          </w:p>
        </w:tc>
        <w:tc>
          <w:tcPr>
            <w:tcW w:w="1990" w:type="dxa"/>
            <w:vAlign w:val="center"/>
          </w:tcPr>
          <w:p w:rsidR="00E554B0" w:rsidRPr="001B3B3E" w:rsidRDefault="00E554B0" w:rsidP="00B14930">
            <w:pPr>
              <w:jc w:val="center"/>
            </w:pPr>
            <w:r>
              <w:rPr>
                <w:lang w:val="id-ID"/>
              </w:rPr>
              <w:t xml:space="preserve">Sangat </w:t>
            </w:r>
            <w:r>
              <w:t>Valid</w:t>
            </w:r>
          </w:p>
        </w:tc>
      </w:tr>
      <w:tr w:rsidR="00E554B0" w:rsidRPr="00C5481C" w:rsidTr="00E554B0">
        <w:tc>
          <w:tcPr>
            <w:tcW w:w="510" w:type="dxa"/>
            <w:vAlign w:val="center"/>
          </w:tcPr>
          <w:p w:rsidR="00E554B0" w:rsidRPr="00C5481C" w:rsidRDefault="00E554B0" w:rsidP="00B14930">
            <w:pPr>
              <w:jc w:val="center"/>
              <w:rPr>
                <w:sz w:val="21"/>
                <w:szCs w:val="21"/>
              </w:rPr>
            </w:pPr>
            <w:r w:rsidRPr="00C5481C">
              <w:rPr>
                <w:sz w:val="21"/>
                <w:szCs w:val="21"/>
              </w:rPr>
              <w:t>2.</w:t>
            </w:r>
          </w:p>
        </w:tc>
        <w:tc>
          <w:tcPr>
            <w:tcW w:w="1612" w:type="dxa"/>
            <w:vAlign w:val="center"/>
          </w:tcPr>
          <w:p w:rsidR="00E554B0" w:rsidRPr="001B3B3E" w:rsidRDefault="00E554B0" w:rsidP="00B14930">
            <w:r>
              <w:t>Unsur tata letak LKPD</w:t>
            </w:r>
          </w:p>
        </w:tc>
        <w:tc>
          <w:tcPr>
            <w:tcW w:w="1275" w:type="dxa"/>
            <w:vAlign w:val="center"/>
          </w:tcPr>
          <w:p w:rsidR="00E554B0" w:rsidRPr="003E7E58" w:rsidRDefault="00E554B0" w:rsidP="00B14930">
            <w:pPr>
              <w:jc w:val="center"/>
            </w:pPr>
            <w:r>
              <w:rPr>
                <w:lang w:val="id-ID"/>
              </w:rPr>
              <w:t>95,8</w:t>
            </w:r>
            <w:r>
              <w:t>%</w:t>
            </w:r>
          </w:p>
        </w:tc>
        <w:tc>
          <w:tcPr>
            <w:tcW w:w="1990" w:type="dxa"/>
            <w:vAlign w:val="center"/>
          </w:tcPr>
          <w:p w:rsidR="00E554B0" w:rsidRPr="001B3B3E" w:rsidRDefault="00E554B0" w:rsidP="00B14930">
            <w:pPr>
              <w:jc w:val="center"/>
            </w:pPr>
            <w:r w:rsidRPr="008D506A">
              <w:rPr>
                <w:lang w:val="id-ID"/>
              </w:rPr>
              <w:t xml:space="preserve">Sangat </w:t>
            </w:r>
            <w:r w:rsidRPr="008D506A">
              <w:t>Valid</w:t>
            </w:r>
          </w:p>
        </w:tc>
      </w:tr>
      <w:tr w:rsidR="00E554B0" w:rsidRPr="00C5481C" w:rsidTr="00E554B0">
        <w:tc>
          <w:tcPr>
            <w:tcW w:w="510" w:type="dxa"/>
            <w:vAlign w:val="center"/>
          </w:tcPr>
          <w:p w:rsidR="00E554B0" w:rsidRPr="00C5481C" w:rsidRDefault="00E554B0" w:rsidP="00B14930">
            <w:pPr>
              <w:jc w:val="center"/>
              <w:rPr>
                <w:sz w:val="21"/>
                <w:szCs w:val="21"/>
              </w:rPr>
            </w:pPr>
            <w:r w:rsidRPr="00C5481C">
              <w:rPr>
                <w:sz w:val="21"/>
                <w:szCs w:val="21"/>
              </w:rPr>
              <w:t>3.</w:t>
            </w:r>
          </w:p>
        </w:tc>
        <w:tc>
          <w:tcPr>
            <w:tcW w:w="1612" w:type="dxa"/>
            <w:vAlign w:val="center"/>
          </w:tcPr>
          <w:p w:rsidR="00E554B0" w:rsidRPr="001B3B3E" w:rsidRDefault="00E554B0" w:rsidP="00B14930">
            <w:r>
              <w:t>Desain tampilan LKPD</w:t>
            </w:r>
          </w:p>
        </w:tc>
        <w:tc>
          <w:tcPr>
            <w:tcW w:w="1275" w:type="dxa"/>
            <w:vAlign w:val="center"/>
          </w:tcPr>
          <w:p w:rsidR="00E554B0" w:rsidRPr="003E7E58" w:rsidRDefault="00E554B0" w:rsidP="00B14930">
            <w:pPr>
              <w:jc w:val="center"/>
            </w:pPr>
            <w:r>
              <w:rPr>
                <w:lang w:val="id-ID"/>
              </w:rPr>
              <w:t>91,6</w:t>
            </w:r>
            <w:r>
              <w:t>%</w:t>
            </w:r>
          </w:p>
        </w:tc>
        <w:tc>
          <w:tcPr>
            <w:tcW w:w="1990" w:type="dxa"/>
            <w:vAlign w:val="center"/>
          </w:tcPr>
          <w:p w:rsidR="00E554B0" w:rsidRPr="001B3B3E" w:rsidRDefault="00E554B0" w:rsidP="00B14930">
            <w:pPr>
              <w:jc w:val="center"/>
            </w:pPr>
            <w:r w:rsidRPr="008D506A">
              <w:rPr>
                <w:lang w:val="id-ID"/>
              </w:rPr>
              <w:t xml:space="preserve">Sangat </w:t>
            </w:r>
            <w:r w:rsidRPr="008D506A">
              <w:t>Valid</w:t>
            </w:r>
          </w:p>
        </w:tc>
      </w:tr>
      <w:tr w:rsidR="00E554B0" w:rsidRPr="00C5481C" w:rsidTr="00E554B0">
        <w:tc>
          <w:tcPr>
            <w:tcW w:w="510" w:type="dxa"/>
            <w:vAlign w:val="center"/>
          </w:tcPr>
          <w:p w:rsidR="00E554B0" w:rsidRPr="00823528" w:rsidRDefault="00E554B0" w:rsidP="00B14930">
            <w:pPr>
              <w:jc w:val="center"/>
              <w:rPr>
                <w:sz w:val="21"/>
                <w:szCs w:val="21"/>
                <w:lang w:val="id-ID"/>
              </w:rPr>
            </w:pPr>
            <w:r>
              <w:rPr>
                <w:sz w:val="21"/>
                <w:szCs w:val="21"/>
                <w:lang w:val="id-ID"/>
              </w:rPr>
              <w:t>4.</w:t>
            </w:r>
          </w:p>
        </w:tc>
        <w:tc>
          <w:tcPr>
            <w:tcW w:w="1612" w:type="dxa"/>
            <w:vAlign w:val="center"/>
          </w:tcPr>
          <w:p w:rsidR="00E554B0" w:rsidRDefault="00E554B0" w:rsidP="00B14930">
            <w:r>
              <w:t>Ilustrasi LKPD</w:t>
            </w:r>
          </w:p>
        </w:tc>
        <w:tc>
          <w:tcPr>
            <w:tcW w:w="1275" w:type="dxa"/>
            <w:vAlign w:val="center"/>
          </w:tcPr>
          <w:p w:rsidR="00E554B0" w:rsidRPr="003E7E58" w:rsidRDefault="00E554B0" w:rsidP="00B14930">
            <w:pPr>
              <w:jc w:val="center"/>
            </w:pPr>
            <w:r>
              <w:rPr>
                <w:lang w:val="id-ID"/>
              </w:rPr>
              <w:t>100</w:t>
            </w:r>
            <w:r>
              <w:t>%</w:t>
            </w:r>
          </w:p>
        </w:tc>
        <w:tc>
          <w:tcPr>
            <w:tcW w:w="1990" w:type="dxa"/>
            <w:vAlign w:val="center"/>
          </w:tcPr>
          <w:p w:rsidR="00E554B0" w:rsidRDefault="00E554B0" w:rsidP="00B14930">
            <w:pPr>
              <w:jc w:val="center"/>
            </w:pPr>
            <w:r w:rsidRPr="008D506A">
              <w:rPr>
                <w:lang w:val="id-ID"/>
              </w:rPr>
              <w:t xml:space="preserve">Sangat </w:t>
            </w:r>
            <w:r w:rsidRPr="008D506A">
              <w:t>Valid</w:t>
            </w:r>
          </w:p>
        </w:tc>
      </w:tr>
      <w:tr w:rsidR="00E554B0" w:rsidRPr="00C5481C" w:rsidTr="00E554B0">
        <w:tc>
          <w:tcPr>
            <w:tcW w:w="510" w:type="dxa"/>
            <w:vAlign w:val="center"/>
          </w:tcPr>
          <w:p w:rsidR="00E554B0" w:rsidRDefault="00E554B0" w:rsidP="00B14930">
            <w:pPr>
              <w:jc w:val="center"/>
              <w:rPr>
                <w:sz w:val="21"/>
                <w:szCs w:val="21"/>
                <w:lang w:val="id-ID"/>
              </w:rPr>
            </w:pPr>
            <w:r>
              <w:rPr>
                <w:sz w:val="21"/>
                <w:szCs w:val="21"/>
                <w:lang w:val="id-ID"/>
              </w:rPr>
              <w:t>5.</w:t>
            </w:r>
          </w:p>
        </w:tc>
        <w:tc>
          <w:tcPr>
            <w:tcW w:w="1612" w:type="dxa"/>
            <w:vAlign w:val="center"/>
          </w:tcPr>
          <w:p w:rsidR="00E554B0" w:rsidRDefault="00E554B0" w:rsidP="00B14930">
            <w:r>
              <w:t>Tipografi isi LKPD</w:t>
            </w:r>
          </w:p>
        </w:tc>
        <w:tc>
          <w:tcPr>
            <w:tcW w:w="1275" w:type="dxa"/>
            <w:vAlign w:val="center"/>
          </w:tcPr>
          <w:p w:rsidR="00E554B0" w:rsidRPr="003E7E58" w:rsidRDefault="00E554B0" w:rsidP="00B14930">
            <w:pPr>
              <w:jc w:val="center"/>
            </w:pPr>
            <w:r>
              <w:rPr>
                <w:lang w:val="id-ID"/>
              </w:rPr>
              <w:t>91,6</w:t>
            </w:r>
            <w:r>
              <w:t>%</w:t>
            </w:r>
          </w:p>
        </w:tc>
        <w:tc>
          <w:tcPr>
            <w:tcW w:w="1990" w:type="dxa"/>
            <w:vAlign w:val="center"/>
          </w:tcPr>
          <w:p w:rsidR="00E554B0" w:rsidRDefault="00E554B0" w:rsidP="00B14930">
            <w:pPr>
              <w:jc w:val="center"/>
            </w:pPr>
            <w:r w:rsidRPr="008D506A">
              <w:rPr>
                <w:lang w:val="id-ID"/>
              </w:rPr>
              <w:t xml:space="preserve">Sangat </w:t>
            </w:r>
            <w:r w:rsidRPr="008D506A">
              <w:t>Valid</w:t>
            </w:r>
          </w:p>
        </w:tc>
      </w:tr>
      <w:tr w:rsidR="00E554B0" w:rsidRPr="00C5481C" w:rsidTr="00E554B0">
        <w:tc>
          <w:tcPr>
            <w:tcW w:w="2122" w:type="dxa"/>
            <w:gridSpan w:val="2"/>
            <w:vAlign w:val="center"/>
          </w:tcPr>
          <w:p w:rsidR="00E554B0" w:rsidRPr="00C5481C" w:rsidRDefault="00E554B0" w:rsidP="00B14930">
            <w:pPr>
              <w:jc w:val="center"/>
              <w:rPr>
                <w:sz w:val="21"/>
                <w:szCs w:val="21"/>
              </w:rPr>
            </w:pPr>
            <w:r w:rsidRPr="00C5481C">
              <w:rPr>
                <w:sz w:val="21"/>
                <w:szCs w:val="21"/>
              </w:rPr>
              <w:t>Analisis Keseluruhan</w:t>
            </w:r>
          </w:p>
        </w:tc>
        <w:tc>
          <w:tcPr>
            <w:tcW w:w="1275" w:type="dxa"/>
            <w:vAlign w:val="center"/>
          </w:tcPr>
          <w:p w:rsidR="00E554B0" w:rsidRPr="00C5481C" w:rsidRDefault="00E554B0" w:rsidP="00B14930">
            <w:pPr>
              <w:jc w:val="center"/>
              <w:rPr>
                <w:sz w:val="21"/>
                <w:szCs w:val="21"/>
              </w:rPr>
            </w:pPr>
            <w:r>
              <w:rPr>
                <w:sz w:val="21"/>
                <w:szCs w:val="21"/>
                <w:lang w:val="id-ID"/>
              </w:rPr>
              <w:t>94</w:t>
            </w:r>
            <w:r w:rsidRPr="00C5481C">
              <w:rPr>
                <w:sz w:val="21"/>
                <w:szCs w:val="21"/>
              </w:rPr>
              <w:t>%</w:t>
            </w:r>
          </w:p>
        </w:tc>
        <w:tc>
          <w:tcPr>
            <w:tcW w:w="1990" w:type="dxa"/>
            <w:vAlign w:val="center"/>
          </w:tcPr>
          <w:p w:rsidR="00E554B0" w:rsidRPr="00E554B0" w:rsidRDefault="00E554B0" w:rsidP="00B14930">
            <w:pPr>
              <w:jc w:val="center"/>
              <w:rPr>
                <w:lang w:val="id-ID"/>
              </w:rPr>
            </w:pPr>
            <w:r w:rsidRPr="00E554B0">
              <w:rPr>
                <w:lang w:val="id-ID"/>
              </w:rPr>
              <w:t>Sangat Valid</w:t>
            </w:r>
          </w:p>
        </w:tc>
      </w:tr>
    </w:tbl>
    <w:p w:rsidR="00F206D1" w:rsidRDefault="00E554B0" w:rsidP="00097EE0">
      <w:pPr>
        <w:spacing w:before="240"/>
        <w:jc w:val="both"/>
        <w:rPr>
          <w:rFonts w:eastAsia="Calibri"/>
          <w:sz w:val="24"/>
          <w:szCs w:val="24"/>
          <w:lang w:val="id-ID"/>
        </w:rPr>
      </w:pPr>
      <w:r>
        <w:rPr>
          <w:sz w:val="24"/>
          <w:szCs w:val="24"/>
          <w:lang w:val="id-ID"/>
        </w:rPr>
        <w:tab/>
      </w:r>
      <w:r w:rsidRPr="00E554B0">
        <w:rPr>
          <w:rFonts w:eastAsia="Calibri"/>
          <w:sz w:val="24"/>
          <w:szCs w:val="24"/>
          <w:lang w:val="en-ID"/>
        </w:rPr>
        <w:t xml:space="preserve">Tabel diatas menunjukkan bahwa </w:t>
      </w:r>
      <w:r w:rsidRPr="00E554B0">
        <w:rPr>
          <w:rFonts w:eastAsia="Calibri"/>
          <w:sz w:val="24"/>
          <w:szCs w:val="24"/>
          <w:lang w:val="id-ID"/>
        </w:rPr>
        <w:t>persentase nilai</w:t>
      </w:r>
      <w:r w:rsidRPr="00E554B0">
        <w:rPr>
          <w:rFonts w:eastAsia="Calibri"/>
          <w:sz w:val="24"/>
          <w:szCs w:val="24"/>
          <w:lang w:val="en-ID"/>
        </w:rPr>
        <w:t xml:space="preserve"> </w:t>
      </w:r>
      <w:r w:rsidRPr="00E554B0">
        <w:rPr>
          <w:rFonts w:eastAsia="Calibri"/>
          <w:sz w:val="24"/>
          <w:szCs w:val="24"/>
          <w:lang w:val="id-ID"/>
        </w:rPr>
        <w:t xml:space="preserve">LKPD berorientasi </w:t>
      </w:r>
      <w:r w:rsidRPr="00E554B0">
        <w:rPr>
          <w:rFonts w:eastAsia="Calibri"/>
          <w:i/>
          <w:sz w:val="24"/>
          <w:szCs w:val="24"/>
          <w:lang w:val="id-ID"/>
        </w:rPr>
        <w:t xml:space="preserve">self regulated learning </w:t>
      </w:r>
      <w:r w:rsidRPr="00E554B0">
        <w:rPr>
          <w:rFonts w:eastAsia="Calibri"/>
          <w:sz w:val="24"/>
          <w:szCs w:val="24"/>
          <w:lang w:val="en-ID"/>
        </w:rPr>
        <w:t>dari semua aspek yang dinilai yaitu ukuran LKPD, unsur tata letak isi LKPD, desain tampilan LKPD, ilustrasi LKPD, dan tipografi</w:t>
      </w:r>
      <w:r w:rsidRPr="00E554B0">
        <w:rPr>
          <w:rFonts w:eastAsia="Calibri"/>
          <w:sz w:val="24"/>
          <w:szCs w:val="24"/>
          <w:lang w:val="id-ID"/>
        </w:rPr>
        <w:t xml:space="preserve"> isi dalam LKPD yang diberikan oleh 3 validator ahli media </w:t>
      </w:r>
      <w:r w:rsidRPr="00E554B0">
        <w:rPr>
          <w:rFonts w:eastAsia="Calibri"/>
          <w:sz w:val="24"/>
          <w:szCs w:val="24"/>
          <w:lang w:val="id-ID"/>
        </w:rPr>
        <w:lastRenderedPageBreak/>
        <w:t xml:space="preserve">mendapatkan rata-rata kevalidan sebesar 94% dengan nilai 3,76. Berdasarkan nilai tersebut, maka produk LKPD berorientasi </w:t>
      </w:r>
      <w:r w:rsidRPr="00E554B0">
        <w:rPr>
          <w:rFonts w:eastAsia="Calibri"/>
          <w:i/>
          <w:sz w:val="24"/>
          <w:szCs w:val="24"/>
          <w:lang w:val="id-ID"/>
        </w:rPr>
        <w:t>self regulated learning</w:t>
      </w:r>
      <w:r w:rsidRPr="00E554B0">
        <w:rPr>
          <w:rFonts w:eastAsia="Calibri"/>
          <w:sz w:val="24"/>
          <w:szCs w:val="24"/>
          <w:lang w:val="id-ID"/>
        </w:rPr>
        <w:t xml:space="preserve"> dinyatakan sangat valid karena berada pada interval </w:t>
      </w:r>
      <w:r w:rsidRPr="00E554B0">
        <w:rPr>
          <w:rFonts w:eastAsia="Calibri"/>
          <w:sz w:val="24"/>
          <w:szCs w:val="24"/>
          <w:lang w:val="en-ID"/>
        </w:rPr>
        <w:t>3,5≤ x ≤ 4</w:t>
      </w:r>
      <w:r w:rsidRPr="00E554B0">
        <w:rPr>
          <w:rFonts w:eastAsia="Calibri"/>
          <w:sz w:val="24"/>
          <w:szCs w:val="24"/>
          <w:lang w:val="id-ID"/>
        </w:rPr>
        <w:t>. Selain memberikan respon terhadap angket, terdapat pula saran yang diberikan terhadap produk LKPD yang dikembangkan</w:t>
      </w:r>
      <w:r w:rsidR="00097EE0">
        <w:rPr>
          <w:rFonts w:eastAsia="Calibri"/>
          <w:sz w:val="24"/>
          <w:szCs w:val="24"/>
          <w:lang w:val="id-ID"/>
        </w:rPr>
        <w:t>.</w:t>
      </w:r>
    </w:p>
    <w:p w:rsidR="00EF7261" w:rsidRDefault="00EF7261" w:rsidP="00EE6331">
      <w:pPr>
        <w:pStyle w:val="ListParagraph"/>
        <w:numPr>
          <w:ilvl w:val="0"/>
          <w:numId w:val="9"/>
        </w:numPr>
        <w:spacing w:before="240" w:after="0"/>
        <w:ind w:left="426" w:hanging="426"/>
        <w:jc w:val="both"/>
        <w:rPr>
          <w:rFonts w:ascii="Times New Roman" w:hAnsi="Times New Roman"/>
          <w:b/>
          <w:sz w:val="24"/>
          <w:szCs w:val="24"/>
          <w:lang w:val="id-ID"/>
        </w:rPr>
      </w:pPr>
      <w:r w:rsidRPr="00EF7261">
        <w:rPr>
          <w:rFonts w:ascii="Times New Roman" w:hAnsi="Times New Roman"/>
          <w:b/>
          <w:sz w:val="24"/>
          <w:szCs w:val="24"/>
          <w:lang w:val="id-ID"/>
        </w:rPr>
        <w:t>Kesimpulan</w:t>
      </w:r>
    </w:p>
    <w:p w:rsidR="00EF7261" w:rsidRPr="00EE6331" w:rsidRDefault="00EF7261" w:rsidP="00EF7261">
      <w:pPr>
        <w:spacing w:before="240"/>
        <w:jc w:val="both"/>
        <w:rPr>
          <w:sz w:val="24"/>
          <w:szCs w:val="24"/>
          <w:lang w:val="id-ID"/>
        </w:rPr>
      </w:pPr>
      <w:r>
        <w:rPr>
          <w:b/>
          <w:sz w:val="24"/>
          <w:szCs w:val="24"/>
          <w:lang w:val="id-ID"/>
        </w:rPr>
        <w:tab/>
      </w:r>
      <w:r w:rsidR="00EE6331" w:rsidRPr="00EE6331">
        <w:rPr>
          <w:rFonts w:eastAsia="Calibri"/>
          <w:sz w:val="24"/>
          <w:szCs w:val="24"/>
          <w:lang w:val="id-ID"/>
        </w:rPr>
        <w:t xml:space="preserve">Berdasarkan hasil penelitian yang telah dilakukan, maka dapat ditarik kesimpulan bahwa tujuan penelitian telah tercapai dengan bukti bahwa LKPD berorientasi </w:t>
      </w:r>
      <w:r w:rsidR="00EE6331" w:rsidRPr="00EE6331">
        <w:rPr>
          <w:rFonts w:eastAsia="Calibri"/>
          <w:i/>
          <w:sz w:val="24"/>
          <w:szCs w:val="24"/>
          <w:lang w:val="id-ID"/>
        </w:rPr>
        <w:t>self regulated learning</w:t>
      </w:r>
      <w:r w:rsidR="00EE6331" w:rsidRPr="00EE6331">
        <w:rPr>
          <w:rFonts w:eastAsia="Calibri"/>
          <w:sz w:val="24"/>
          <w:szCs w:val="24"/>
          <w:lang w:val="id-ID"/>
        </w:rPr>
        <w:t xml:space="preserve"> yang dikembangkan dinyatakan sangat valid pada penilaian oleh ahli media dengan rata-rata persentase sebesar 94%. Sedangkan penilaian oleh ahli materi juga dinilai sangat valid dengan rata-rata persentase sebesar 92%.</w:t>
      </w:r>
      <w:r w:rsidR="00EE6331">
        <w:rPr>
          <w:rFonts w:eastAsia="Calibri"/>
          <w:sz w:val="24"/>
          <w:szCs w:val="24"/>
          <w:lang w:val="id-ID"/>
        </w:rPr>
        <w:t xml:space="preserve"> Dengan demikian produk pengembangan </w:t>
      </w:r>
      <w:r w:rsidR="00EE6331" w:rsidRPr="00EE6331">
        <w:rPr>
          <w:rFonts w:eastAsia="Calibri"/>
          <w:sz w:val="24"/>
          <w:szCs w:val="24"/>
          <w:lang w:val="id-ID"/>
        </w:rPr>
        <w:t xml:space="preserve">LKPD berorientasi </w:t>
      </w:r>
      <w:r w:rsidR="00EE6331" w:rsidRPr="00EE6331">
        <w:rPr>
          <w:rFonts w:eastAsia="Calibri"/>
          <w:i/>
          <w:sz w:val="24"/>
          <w:szCs w:val="24"/>
          <w:lang w:val="id-ID"/>
        </w:rPr>
        <w:t>self regulated learning</w:t>
      </w:r>
      <w:r w:rsidR="00EE6331">
        <w:rPr>
          <w:rFonts w:eastAsia="Calibri"/>
          <w:i/>
          <w:sz w:val="24"/>
          <w:szCs w:val="24"/>
          <w:lang w:val="id-ID"/>
        </w:rPr>
        <w:t xml:space="preserve"> </w:t>
      </w:r>
      <w:r w:rsidR="00EE6331">
        <w:rPr>
          <w:rFonts w:eastAsia="Calibri"/>
          <w:sz w:val="24"/>
          <w:szCs w:val="24"/>
          <w:lang w:val="id-ID"/>
        </w:rPr>
        <w:t>pada materi sistem peredaran darah layak untuk digunakan di kelas XI SMA.</w:t>
      </w:r>
    </w:p>
    <w:p w:rsidR="00F206D1" w:rsidRDefault="00F206D1">
      <w:pPr>
        <w:jc w:val="both"/>
        <w:rPr>
          <w:sz w:val="24"/>
          <w:szCs w:val="24"/>
        </w:rPr>
      </w:pPr>
    </w:p>
    <w:p w:rsidR="00BC2468" w:rsidRPr="006F6BF6" w:rsidRDefault="00C1561B" w:rsidP="00EF7261">
      <w:pPr>
        <w:numPr>
          <w:ilvl w:val="0"/>
          <w:numId w:val="9"/>
        </w:numPr>
        <w:pBdr>
          <w:top w:val="nil"/>
          <w:left w:val="nil"/>
          <w:bottom w:val="nil"/>
          <w:right w:val="nil"/>
          <w:between w:val="nil"/>
        </w:pBdr>
        <w:tabs>
          <w:tab w:val="left" w:pos="426"/>
        </w:tabs>
        <w:spacing w:after="200" w:line="276" w:lineRule="auto"/>
        <w:ind w:left="709"/>
        <w:jc w:val="both"/>
        <w:rPr>
          <w:color w:val="000000"/>
          <w:sz w:val="24"/>
          <w:szCs w:val="24"/>
        </w:rPr>
      </w:pPr>
      <w:r>
        <w:rPr>
          <w:b/>
          <w:color w:val="000000"/>
          <w:sz w:val="24"/>
          <w:szCs w:val="24"/>
        </w:rPr>
        <w:t>Daftar Pustaka</w:t>
      </w:r>
    </w:p>
    <w:p w:rsidR="006846AE" w:rsidRPr="006846AE" w:rsidRDefault="00117CC6" w:rsidP="006846AE">
      <w:pPr>
        <w:spacing w:after="240"/>
        <w:jc w:val="both"/>
        <w:rPr>
          <w:rFonts w:eastAsia="Calibri"/>
          <w:sz w:val="24"/>
          <w:szCs w:val="24"/>
          <w:lang w:val="id-ID"/>
        </w:rPr>
      </w:pPr>
      <w:r>
        <w:rPr>
          <w:rFonts w:eastAsia="Calibri"/>
          <w:sz w:val="24"/>
          <w:szCs w:val="24"/>
        </w:rPr>
        <w:t>Alwisol</w:t>
      </w:r>
      <w:r>
        <w:rPr>
          <w:rFonts w:eastAsia="Calibri"/>
          <w:sz w:val="24"/>
          <w:szCs w:val="24"/>
          <w:lang w:val="id-ID"/>
        </w:rPr>
        <w:t xml:space="preserve">. </w:t>
      </w:r>
      <w:r w:rsidR="006F6BF6" w:rsidRPr="00500FA2">
        <w:rPr>
          <w:rFonts w:eastAsia="Calibri"/>
          <w:sz w:val="24"/>
          <w:szCs w:val="24"/>
        </w:rPr>
        <w:t>2010</w:t>
      </w:r>
      <w:r w:rsidR="006F6BF6" w:rsidRPr="00500FA2">
        <w:rPr>
          <w:rFonts w:eastAsia="Calibri"/>
          <w:sz w:val="24"/>
          <w:szCs w:val="24"/>
          <w:lang w:val="id-ID"/>
        </w:rPr>
        <w:t>.</w:t>
      </w:r>
      <w:r w:rsidR="006F6BF6" w:rsidRPr="00500FA2">
        <w:rPr>
          <w:rFonts w:eastAsia="Calibri"/>
          <w:sz w:val="24"/>
          <w:szCs w:val="24"/>
        </w:rPr>
        <w:t xml:space="preserve"> Psikologi Kepribadian, UMM Press: Malang</w:t>
      </w:r>
      <w:r w:rsidR="006F6BF6" w:rsidRPr="00500FA2">
        <w:rPr>
          <w:rFonts w:eastAsia="Calibri"/>
          <w:sz w:val="24"/>
          <w:szCs w:val="24"/>
          <w:lang w:val="id-ID"/>
        </w:rPr>
        <w:t>.</w:t>
      </w:r>
    </w:p>
    <w:p w:rsidR="00CA01CC" w:rsidRPr="006F6BF6" w:rsidRDefault="00117CC6" w:rsidP="006846AE">
      <w:pPr>
        <w:spacing w:after="240"/>
        <w:jc w:val="both"/>
        <w:rPr>
          <w:color w:val="000000"/>
          <w:sz w:val="24"/>
          <w:szCs w:val="24"/>
          <w:lang w:val="id-ID"/>
        </w:rPr>
      </w:pPr>
      <w:r>
        <w:rPr>
          <w:color w:val="000000"/>
          <w:sz w:val="24"/>
          <w:szCs w:val="24"/>
          <w:lang w:val="id-ID"/>
        </w:rPr>
        <w:t>Andi</w:t>
      </w:r>
      <w:r w:rsidR="00CA01CC">
        <w:rPr>
          <w:color w:val="000000"/>
          <w:sz w:val="24"/>
          <w:szCs w:val="24"/>
          <w:lang w:val="id-ID"/>
        </w:rPr>
        <w:t xml:space="preserve"> P</w:t>
      </w:r>
      <w:r w:rsidR="00CA01CC" w:rsidRPr="00CA01CC">
        <w:rPr>
          <w:color w:val="000000"/>
          <w:sz w:val="24"/>
          <w:szCs w:val="24"/>
        </w:rPr>
        <w:t>. 2016. </w:t>
      </w:r>
      <w:r w:rsidR="00CA01CC" w:rsidRPr="00CA01CC">
        <w:rPr>
          <w:iCs/>
          <w:color w:val="000000"/>
          <w:sz w:val="24"/>
          <w:szCs w:val="24"/>
        </w:rPr>
        <w:t>Panduan Kreatif Membuat Bahan Ajar Inovatif:</w:t>
      </w:r>
      <w:r w:rsidR="00CA01CC" w:rsidRPr="00CA01CC">
        <w:rPr>
          <w:rFonts w:eastAsia="Calibri"/>
          <w:sz w:val="24"/>
          <w:szCs w:val="24"/>
        </w:rPr>
        <w:t xml:space="preserve"> </w:t>
      </w:r>
      <w:r w:rsidR="00CA01CC" w:rsidRPr="00CA01CC">
        <w:rPr>
          <w:iCs/>
          <w:color w:val="000000"/>
          <w:sz w:val="24"/>
          <w:szCs w:val="24"/>
        </w:rPr>
        <w:t xml:space="preserve">Menciptakan Metode </w:t>
      </w:r>
      <w:r w:rsidR="00CA01CC">
        <w:rPr>
          <w:iCs/>
          <w:color w:val="000000"/>
          <w:sz w:val="24"/>
          <w:szCs w:val="24"/>
          <w:lang w:val="id-ID"/>
        </w:rPr>
        <w:tab/>
      </w:r>
      <w:r w:rsidR="00CA01CC" w:rsidRPr="00CA01CC">
        <w:rPr>
          <w:iCs/>
          <w:color w:val="000000"/>
          <w:sz w:val="24"/>
          <w:szCs w:val="24"/>
        </w:rPr>
        <w:t>Pembelajaran yang Menarik dan Menyenangkan</w:t>
      </w:r>
      <w:r w:rsidR="00CA01CC" w:rsidRPr="00CA01CC">
        <w:rPr>
          <w:color w:val="000000"/>
          <w:sz w:val="24"/>
          <w:szCs w:val="24"/>
        </w:rPr>
        <w:t>.</w:t>
      </w:r>
      <w:r w:rsidR="00CA01CC" w:rsidRPr="00CA01CC">
        <w:rPr>
          <w:rFonts w:eastAsia="Calibri"/>
          <w:sz w:val="24"/>
          <w:szCs w:val="24"/>
        </w:rPr>
        <w:t xml:space="preserve"> </w:t>
      </w:r>
      <w:r w:rsidR="00CA01CC" w:rsidRPr="00CA01CC">
        <w:rPr>
          <w:color w:val="000000"/>
          <w:sz w:val="24"/>
          <w:szCs w:val="24"/>
        </w:rPr>
        <w:t>Yogyakarta: Diva Press.</w:t>
      </w:r>
    </w:p>
    <w:p w:rsidR="00500FA2" w:rsidRDefault="00117CC6" w:rsidP="006846AE">
      <w:pPr>
        <w:spacing w:after="240"/>
        <w:jc w:val="both"/>
        <w:rPr>
          <w:sz w:val="24"/>
          <w:szCs w:val="24"/>
          <w:lang w:val="id-ID" w:eastAsia="id-ID"/>
        </w:rPr>
      </w:pPr>
      <w:r>
        <w:rPr>
          <w:sz w:val="24"/>
          <w:szCs w:val="24"/>
          <w:lang w:val="id-ID" w:eastAsia="id-ID"/>
        </w:rPr>
        <w:t>Berry</w:t>
      </w:r>
      <w:r w:rsidR="00500FA2">
        <w:rPr>
          <w:sz w:val="24"/>
          <w:szCs w:val="24"/>
          <w:lang w:val="id-ID" w:eastAsia="id-ID"/>
        </w:rPr>
        <w:t xml:space="preserve"> </w:t>
      </w:r>
      <w:r w:rsidR="00500FA2" w:rsidRPr="00500FA2">
        <w:rPr>
          <w:sz w:val="24"/>
          <w:szCs w:val="24"/>
          <w:lang w:val="id-ID" w:eastAsia="id-ID"/>
        </w:rPr>
        <w:t>J.</w:t>
      </w:r>
      <w:r w:rsidR="00500FA2">
        <w:rPr>
          <w:sz w:val="24"/>
          <w:szCs w:val="24"/>
          <w:lang w:val="id-ID" w:eastAsia="id-ID"/>
        </w:rPr>
        <w:t>Z.</w:t>
      </w:r>
      <w:r w:rsidR="00500FA2" w:rsidRPr="00500FA2">
        <w:rPr>
          <w:sz w:val="24"/>
          <w:szCs w:val="24"/>
          <w:lang w:val="id-ID" w:eastAsia="id-ID"/>
        </w:rPr>
        <w:t xml:space="preserve"> </w:t>
      </w:r>
      <w:r w:rsidR="006F6BF6">
        <w:rPr>
          <w:sz w:val="24"/>
          <w:szCs w:val="24"/>
          <w:lang w:val="id-ID" w:eastAsia="id-ID"/>
        </w:rPr>
        <w:t>(</w:t>
      </w:r>
      <w:r w:rsidR="00500FA2" w:rsidRPr="00500FA2">
        <w:rPr>
          <w:sz w:val="24"/>
          <w:szCs w:val="24"/>
          <w:lang w:val="id-ID" w:eastAsia="id-ID"/>
        </w:rPr>
        <w:t>1989</w:t>
      </w:r>
      <w:r w:rsidR="006F6BF6">
        <w:rPr>
          <w:sz w:val="24"/>
          <w:szCs w:val="24"/>
          <w:lang w:val="id-ID" w:eastAsia="id-ID"/>
        </w:rPr>
        <w:t>)</w:t>
      </w:r>
      <w:r w:rsidR="00500FA2" w:rsidRPr="00500FA2">
        <w:rPr>
          <w:sz w:val="24"/>
          <w:szCs w:val="24"/>
          <w:lang w:val="id-ID" w:eastAsia="id-ID"/>
        </w:rPr>
        <w:t>. Models of self-regulated learn</w:t>
      </w:r>
      <w:r w:rsidR="00667A4D">
        <w:rPr>
          <w:sz w:val="24"/>
          <w:szCs w:val="24"/>
          <w:lang w:val="id-ID" w:eastAsia="id-ID"/>
        </w:rPr>
        <w:t>ing and academic achievement. Dalam</w:t>
      </w:r>
      <w:r w:rsidR="00500FA2" w:rsidRPr="00500FA2">
        <w:rPr>
          <w:sz w:val="24"/>
          <w:szCs w:val="24"/>
          <w:lang w:val="id-ID" w:eastAsia="id-ID"/>
        </w:rPr>
        <w:t xml:space="preserve"> </w:t>
      </w:r>
      <w:r w:rsidR="00667A4D" w:rsidRPr="00500FA2">
        <w:rPr>
          <w:sz w:val="24"/>
          <w:szCs w:val="24"/>
          <w:lang w:val="id-ID" w:eastAsia="id-ID"/>
        </w:rPr>
        <w:t>B</w:t>
      </w:r>
      <w:r w:rsidR="00667A4D">
        <w:rPr>
          <w:sz w:val="24"/>
          <w:szCs w:val="24"/>
          <w:lang w:val="id-ID" w:eastAsia="id-ID"/>
        </w:rPr>
        <w:t>erry</w:t>
      </w:r>
      <w:r w:rsidR="00667A4D" w:rsidRPr="00500FA2">
        <w:rPr>
          <w:sz w:val="24"/>
          <w:szCs w:val="24"/>
          <w:lang w:val="id-ID" w:eastAsia="id-ID"/>
        </w:rPr>
        <w:t xml:space="preserve"> J.</w:t>
      </w:r>
      <w:r w:rsidR="00667A4D">
        <w:rPr>
          <w:sz w:val="24"/>
          <w:szCs w:val="24"/>
          <w:lang w:val="id-ID" w:eastAsia="id-ID"/>
        </w:rPr>
        <w:t xml:space="preserve">Z </w:t>
      </w:r>
      <w:r w:rsidR="00667A4D">
        <w:rPr>
          <w:sz w:val="24"/>
          <w:szCs w:val="24"/>
          <w:lang w:val="id-ID" w:eastAsia="id-ID"/>
        </w:rPr>
        <w:tab/>
        <w:t xml:space="preserve">dan </w:t>
      </w:r>
      <w:r w:rsidR="00667A4D" w:rsidRPr="00500FA2">
        <w:rPr>
          <w:sz w:val="24"/>
          <w:szCs w:val="24"/>
          <w:lang w:val="id-ID" w:eastAsia="id-ID"/>
        </w:rPr>
        <w:t>D</w:t>
      </w:r>
      <w:r w:rsidR="00667A4D">
        <w:rPr>
          <w:sz w:val="24"/>
          <w:szCs w:val="24"/>
          <w:lang w:val="id-ID" w:eastAsia="id-ID"/>
        </w:rPr>
        <w:t>ale,</w:t>
      </w:r>
      <w:r w:rsidR="00667A4D" w:rsidRPr="00500FA2">
        <w:rPr>
          <w:sz w:val="24"/>
          <w:szCs w:val="24"/>
          <w:lang w:val="id-ID" w:eastAsia="id-ID"/>
        </w:rPr>
        <w:t xml:space="preserve"> H.</w:t>
      </w:r>
      <w:r w:rsidR="00667A4D">
        <w:rPr>
          <w:sz w:val="24"/>
          <w:szCs w:val="24"/>
          <w:lang w:val="id-ID" w:eastAsia="id-ID"/>
        </w:rPr>
        <w:t>S.</w:t>
      </w:r>
      <w:r w:rsidR="00667A4D" w:rsidRPr="00500FA2">
        <w:rPr>
          <w:sz w:val="24"/>
          <w:szCs w:val="24"/>
          <w:lang w:val="id-ID" w:eastAsia="id-ID"/>
        </w:rPr>
        <w:t xml:space="preserve"> </w:t>
      </w:r>
      <w:r w:rsidR="00500FA2" w:rsidRPr="00500FA2">
        <w:rPr>
          <w:sz w:val="24"/>
          <w:szCs w:val="24"/>
          <w:lang w:val="id-ID" w:eastAsia="id-ID"/>
        </w:rPr>
        <w:t>(Eds.), Self-regulated lea</w:t>
      </w:r>
      <w:r w:rsidR="006F6BF6">
        <w:rPr>
          <w:sz w:val="24"/>
          <w:szCs w:val="24"/>
          <w:lang w:val="id-ID" w:eastAsia="id-ID"/>
        </w:rPr>
        <w:t xml:space="preserve">rning and academic achievement: </w:t>
      </w:r>
      <w:r w:rsidR="00500FA2" w:rsidRPr="00500FA2">
        <w:rPr>
          <w:i/>
          <w:sz w:val="24"/>
          <w:szCs w:val="24"/>
          <w:lang w:val="id-ID" w:eastAsia="id-ID"/>
        </w:rPr>
        <w:t xml:space="preserve">Theory, research, </w:t>
      </w:r>
      <w:r w:rsidR="00667A4D">
        <w:rPr>
          <w:i/>
          <w:sz w:val="24"/>
          <w:szCs w:val="24"/>
          <w:lang w:val="id-ID" w:eastAsia="id-ID"/>
        </w:rPr>
        <w:tab/>
      </w:r>
      <w:r w:rsidR="00500FA2" w:rsidRPr="00500FA2">
        <w:rPr>
          <w:i/>
          <w:sz w:val="24"/>
          <w:szCs w:val="24"/>
          <w:lang w:val="id-ID" w:eastAsia="id-ID"/>
        </w:rPr>
        <w:t>and practice</w:t>
      </w:r>
      <w:r w:rsidR="00500FA2" w:rsidRPr="00500FA2">
        <w:rPr>
          <w:sz w:val="24"/>
          <w:szCs w:val="24"/>
          <w:lang w:val="id-ID" w:eastAsia="id-ID"/>
        </w:rPr>
        <w:t xml:space="preserve"> (pp. 1-25). New York: Springer.</w:t>
      </w:r>
    </w:p>
    <w:p w:rsidR="006F6BF6" w:rsidRDefault="006F6BF6" w:rsidP="006846AE">
      <w:pPr>
        <w:spacing w:after="240"/>
        <w:jc w:val="both"/>
        <w:rPr>
          <w:sz w:val="24"/>
          <w:szCs w:val="24"/>
          <w:lang w:val="id-ID" w:eastAsia="id-ID"/>
        </w:rPr>
      </w:pPr>
      <w:r w:rsidRPr="00500FA2">
        <w:rPr>
          <w:sz w:val="24"/>
          <w:szCs w:val="24"/>
          <w:lang w:val="id-ID" w:eastAsia="id-ID"/>
        </w:rPr>
        <w:t>B</w:t>
      </w:r>
      <w:r w:rsidR="00117CC6">
        <w:rPr>
          <w:sz w:val="24"/>
          <w:szCs w:val="24"/>
          <w:lang w:val="id-ID" w:eastAsia="id-ID"/>
        </w:rPr>
        <w:t>erry</w:t>
      </w:r>
      <w:r w:rsidRPr="00500FA2">
        <w:rPr>
          <w:sz w:val="24"/>
          <w:szCs w:val="24"/>
          <w:lang w:val="id-ID" w:eastAsia="id-ID"/>
        </w:rPr>
        <w:t xml:space="preserve"> J.</w:t>
      </w:r>
      <w:r w:rsidR="00667A4D">
        <w:rPr>
          <w:sz w:val="24"/>
          <w:szCs w:val="24"/>
          <w:lang w:val="id-ID" w:eastAsia="id-ID"/>
        </w:rPr>
        <w:t>Z dan</w:t>
      </w:r>
      <w:r>
        <w:rPr>
          <w:sz w:val="24"/>
          <w:szCs w:val="24"/>
          <w:lang w:val="id-ID" w:eastAsia="id-ID"/>
        </w:rPr>
        <w:t xml:space="preserve"> </w:t>
      </w:r>
      <w:r w:rsidRPr="00500FA2">
        <w:rPr>
          <w:sz w:val="24"/>
          <w:szCs w:val="24"/>
          <w:lang w:val="id-ID" w:eastAsia="id-ID"/>
        </w:rPr>
        <w:t>D</w:t>
      </w:r>
      <w:r>
        <w:rPr>
          <w:sz w:val="24"/>
          <w:szCs w:val="24"/>
          <w:lang w:val="id-ID" w:eastAsia="id-ID"/>
        </w:rPr>
        <w:t>ale,</w:t>
      </w:r>
      <w:r w:rsidRPr="00500FA2">
        <w:rPr>
          <w:sz w:val="24"/>
          <w:szCs w:val="24"/>
          <w:lang w:val="id-ID" w:eastAsia="id-ID"/>
        </w:rPr>
        <w:t xml:space="preserve"> H.</w:t>
      </w:r>
      <w:r>
        <w:rPr>
          <w:sz w:val="24"/>
          <w:szCs w:val="24"/>
          <w:lang w:val="id-ID" w:eastAsia="id-ID"/>
        </w:rPr>
        <w:t>S.</w:t>
      </w:r>
      <w:r w:rsidRPr="00500FA2">
        <w:rPr>
          <w:sz w:val="24"/>
          <w:szCs w:val="24"/>
          <w:lang w:val="id-ID" w:eastAsia="id-ID"/>
        </w:rPr>
        <w:t xml:space="preserve"> (2011). Self-Regula</w:t>
      </w:r>
      <w:r w:rsidR="00667A4D">
        <w:rPr>
          <w:sz w:val="24"/>
          <w:szCs w:val="24"/>
          <w:lang w:val="id-ID" w:eastAsia="id-ID"/>
        </w:rPr>
        <w:t>ted Learning and Performance. Dalam</w:t>
      </w:r>
      <w:r w:rsidRPr="00500FA2">
        <w:rPr>
          <w:sz w:val="24"/>
          <w:szCs w:val="24"/>
          <w:lang w:val="id-ID" w:eastAsia="id-ID"/>
        </w:rPr>
        <w:t xml:space="preserve"> </w:t>
      </w:r>
      <w:r w:rsidR="00667A4D" w:rsidRPr="00500FA2">
        <w:rPr>
          <w:sz w:val="24"/>
          <w:szCs w:val="24"/>
          <w:lang w:val="id-ID" w:eastAsia="id-ID"/>
        </w:rPr>
        <w:t>B</w:t>
      </w:r>
      <w:r w:rsidR="00667A4D">
        <w:rPr>
          <w:sz w:val="24"/>
          <w:szCs w:val="24"/>
          <w:lang w:val="id-ID" w:eastAsia="id-ID"/>
        </w:rPr>
        <w:t>erry</w:t>
      </w:r>
      <w:r w:rsidR="00667A4D" w:rsidRPr="00500FA2">
        <w:rPr>
          <w:sz w:val="24"/>
          <w:szCs w:val="24"/>
          <w:lang w:val="id-ID" w:eastAsia="id-ID"/>
        </w:rPr>
        <w:t xml:space="preserve"> J.</w:t>
      </w:r>
      <w:r w:rsidR="00667A4D">
        <w:rPr>
          <w:sz w:val="24"/>
          <w:szCs w:val="24"/>
          <w:lang w:val="id-ID" w:eastAsia="id-ID"/>
        </w:rPr>
        <w:t xml:space="preserve">Z dan </w:t>
      </w:r>
      <w:r w:rsidR="00FD35A3">
        <w:rPr>
          <w:sz w:val="24"/>
          <w:szCs w:val="24"/>
          <w:lang w:val="id-ID" w:eastAsia="id-ID"/>
        </w:rPr>
        <w:tab/>
      </w:r>
      <w:r w:rsidR="00667A4D" w:rsidRPr="00500FA2">
        <w:rPr>
          <w:sz w:val="24"/>
          <w:szCs w:val="24"/>
          <w:lang w:val="id-ID" w:eastAsia="id-ID"/>
        </w:rPr>
        <w:t>D</w:t>
      </w:r>
      <w:r w:rsidR="00667A4D">
        <w:rPr>
          <w:sz w:val="24"/>
          <w:szCs w:val="24"/>
          <w:lang w:val="id-ID" w:eastAsia="id-ID"/>
        </w:rPr>
        <w:t>ale,</w:t>
      </w:r>
      <w:r w:rsidR="00667A4D" w:rsidRPr="00500FA2">
        <w:rPr>
          <w:sz w:val="24"/>
          <w:szCs w:val="24"/>
          <w:lang w:val="id-ID" w:eastAsia="id-ID"/>
        </w:rPr>
        <w:t xml:space="preserve"> H.</w:t>
      </w:r>
      <w:r w:rsidR="00667A4D">
        <w:rPr>
          <w:sz w:val="24"/>
          <w:szCs w:val="24"/>
          <w:lang w:val="id-ID" w:eastAsia="id-ID"/>
        </w:rPr>
        <w:t>S.</w:t>
      </w:r>
      <w:r w:rsidR="00667A4D" w:rsidRPr="00500FA2">
        <w:rPr>
          <w:sz w:val="24"/>
          <w:szCs w:val="24"/>
          <w:lang w:val="id-ID" w:eastAsia="id-ID"/>
        </w:rPr>
        <w:t xml:space="preserve"> </w:t>
      </w:r>
      <w:r w:rsidRPr="00500FA2">
        <w:rPr>
          <w:sz w:val="24"/>
          <w:szCs w:val="24"/>
          <w:lang w:val="id-ID" w:eastAsia="id-ID"/>
        </w:rPr>
        <w:t xml:space="preserve">(Eds.), </w:t>
      </w:r>
      <w:r w:rsidRPr="00500FA2">
        <w:rPr>
          <w:i/>
          <w:sz w:val="24"/>
          <w:szCs w:val="24"/>
          <w:lang w:val="id-ID" w:eastAsia="id-ID"/>
        </w:rPr>
        <w:t>Handbook of S</w:t>
      </w:r>
      <w:r w:rsidR="00FD35A3">
        <w:rPr>
          <w:i/>
          <w:sz w:val="24"/>
          <w:szCs w:val="24"/>
          <w:lang w:val="id-ID" w:eastAsia="id-ID"/>
        </w:rPr>
        <w:t xml:space="preserve">elf-Regulation of Learning and </w:t>
      </w:r>
      <w:r w:rsidRPr="00500FA2">
        <w:rPr>
          <w:i/>
          <w:sz w:val="24"/>
          <w:szCs w:val="24"/>
          <w:lang w:val="id-ID" w:eastAsia="id-ID"/>
        </w:rPr>
        <w:t>Performance (pp. 1-12)</w:t>
      </w:r>
      <w:r w:rsidRPr="00500FA2">
        <w:rPr>
          <w:sz w:val="24"/>
          <w:szCs w:val="24"/>
          <w:lang w:val="id-ID" w:eastAsia="id-ID"/>
        </w:rPr>
        <w:t xml:space="preserve">. </w:t>
      </w:r>
      <w:r w:rsidR="00FD35A3">
        <w:rPr>
          <w:sz w:val="24"/>
          <w:szCs w:val="24"/>
          <w:lang w:val="id-ID" w:eastAsia="id-ID"/>
        </w:rPr>
        <w:tab/>
      </w:r>
      <w:r w:rsidRPr="00500FA2">
        <w:rPr>
          <w:sz w:val="24"/>
          <w:szCs w:val="24"/>
          <w:lang w:val="id-ID" w:eastAsia="id-ID"/>
        </w:rPr>
        <w:t>New York: Routledge.</w:t>
      </w:r>
    </w:p>
    <w:p w:rsidR="006F6BF6" w:rsidRDefault="00117CC6" w:rsidP="006846AE">
      <w:pPr>
        <w:spacing w:after="240"/>
        <w:jc w:val="both"/>
        <w:rPr>
          <w:rFonts w:eastAsia="Calibri"/>
          <w:sz w:val="24"/>
          <w:szCs w:val="24"/>
          <w:lang w:val="id-ID"/>
        </w:rPr>
      </w:pPr>
      <w:r>
        <w:rPr>
          <w:rFonts w:eastAsia="Calibri"/>
          <w:sz w:val="24"/>
          <w:szCs w:val="24"/>
          <w:lang w:val="id-ID"/>
        </w:rPr>
        <w:t xml:space="preserve">BSNP. </w:t>
      </w:r>
      <w:r w:rsidR="006F6BF6" w:rsidRPr="008D46E3">
        <w:rPr>
          <w:rFonts w:eastAsia="Calibri"/>
          <w:sz w:val="24"/>
          <w:szCs w:val="24"/>
          <w:lang w:val="id-ID"/>
        </w:rPr>
        <w:t>2012. Deskrpsi Item Kegrafikan SMP-SMA-SMK, BSNP: Jakarta</w:t>
      </w:r>
      <w:r w:rsidR="006F6BF6">
        <w:rPr>
          <w:rFonts w:eastAsia="Calibri"/>
          <w:sz w:val="24"/>
          <w:szCs w:val="24"/>
          <w:lang w:val="id-ID"/>
        </w:rPr>
        <w:t>.</w:t>
      </w:r>
    </w:p>
    <w:p w:rsidR="006F6BF6" w:rsidRPr="006F6BF6" w:rsidRDefault="00117CC6" w:rsidP="006846AE">
      <w:pPr>
        <w:spacing w:after="240"/>
        <w:jc w:val="both"/>
        <w:rPr>
          <w:sz w:val="24"/>
          <w:szCs w:val="24"/>
          <w:lang w:val="id-ID" w:eastAsia="id-ID"/>
        </w:rPr>
      </w:pPr>
      <w:r>
        <w:rPr>
          <w:noProof/>
          <w:sz w:val="24"/>
          <w:szCs w:val="24"/>
          <w:lang w:val="id-ID"/>
        </w:rPr>
        <w:t>Popa</w:t>
      </w:r>
      <w:r w:rsidR="006F6BF6">
        <w:rPr>
          <w:noProof/>
          <w:sz w:val="24"/>
          <w:szCs w:val="24"/>
          <w:lang w:val="id-ID"/>
        </w:rPr>
        <w:t xml:space="preserve"> D</w:t>
      </w:r>
      <w:r w:rsidR="006F6BF6">
        <w:rPr>
          <w:noProof/>
          <w:sz w:val="24"/>
          <w:szCs w:val="24"/>
        </w:rPr>
        <w:t>. 2015</w:t>
      </w:r>
      <w:r w:rsidR="006F6BF6" w:rsidRPr="008D46E3">
        <w:rPr>
          <w:noProof/>
          <w:sz w:val="24"/>
          <w:szCs w:val="24"/>
        </w:rPr>
        <w:t>. The Relationship Between Self-Regulation</w:t>
      </w:r>
      <w:r w:rsidR="006F6BF6">
        <w:rPr>
          <w:noProof/>
          <w:sz w:val="24"/>
          <w:szCs w:val="24"/>
        </w:rPr>
        <w:t>, Motivation And Performance At</w:t>
      </w:r>
      <w:r w:rsidR="006F6BF6">
        <w:rPr>
          <w:noProof/>
          <w:sz w:val="24"/>
          <w:szCs w:val="24"/>
          <w:lang w:val="id-ID"/>
        </w:rPr>
        <w:tab/>
      </w:r>
      <w:r w:rsidR="006F6BF6" w:rsidRPr="008D46E3">
        <w:rPr>
          <w:noProof/>
          <w:sz w:val="24"/>
          <w:szCs w:val="24"/>
        </w:rPr>
        <w:t xml:space="preserve">Secondary School Students. </w:t>
      </w:r>
      <w:r w:rsidR="006F6BF6" w:rsidRPr="008D46E3">
        <w:rPr>
          <w:i/>
          <w:iCs/>
          <w:noProof/>
          <w:sz w:val="24"/>
          <w:szCs w:val="24"/>
        </w:rPr>
        <w:t>Procedia - Social and Behavioral Sciences</w:t>
      </w:r>
      <w:r w:rsidR="006F6BF6" w:rsidRPr="008D46E3">
        <w:rPr>
          <w:noProof/>
          <w:sz w:val="24"/>
          <w:szCs w:val="24"/>
        </w:rPr>
        <w:t xml:space="preserve">, </w:t>
      </w:r>
      <w:r w:rsidR="006F6BF6" w:rsidRPr="008D46E3">
        <w:rPr>
          <w:i/>
          <w:iCs/>
          <w:noProof/>
          <w:sz w:val="24"/>
          <w:szCs w:val="24"/>
        </w:rPr>
        <w:t>191</w:t>
      </w:r>
      <w:r w:rsidR="006F6BF6" w:rsidRPr="008D46E3">
        <w:rPr>
          <w:noProof/>
          <w:sz w:val="24"/>
          <w:szCs w:val="24"/>
        </w:rPr>
        <w:t xml:space="preserve">, 2549–2553. </w:t>
      </w:r>
      <w:r w:rsidR="006F6BF6">
        <w:rPr>
          <w:noProof/>
          <w:sz w:val="24"/>
          <w:szCs w:val="24"/>
          <w:lang w:val="id-ID"/>
        </w:rPr>
        <w:tab/>
      </w:r>
      <w:r w:rsidR="006F6BF6" w:rsidRPr="008D46E3">
        <w:rPr>
          <w:noProof/>
          <w:sz w:val="24"/>
          <w:szCs w:val="24"/>
        </w:rPr>
        <w:t>https://doi.org/10.1016/j.sbspro.2015.04.410</w:t>
      </w:r>
      <w:r w:rsidR="006F6BF6">
        <w:rPr>
          <w:noProof/>
          <w:sz w:val="24"/>
          <w:szCs w:val="24"/>
          <w:lang w:val="id-ID"/>
        </w:rPr>
        <w:t>.</w:t>
      </w:r>
    </w:p>
    <w:p w:rsidR="00117CC6" w:rsidRDefault="00117CC6" w:rsidP="006846AE">
      <w:pPr>
        <w:spacing w:after="240"/>
        <w:jc w:val="both"/>
        <w:rPr>
          <w:sz w:val="24"/>
          <w:szCs w:val="24"/>
          <w:lang w:val="id-ID" w:eastAsia="id-ID"/>
        </w:rPr>
      </w:pPr>
      <w:r>
        <w:rPr>
          <w:rFonts w:eastAsia="Calibri"/>
          <w:color w:val="000000"/>
          <w:sz w:val="24"/>
          <w:szCs w:val="22"/>
          <w:shd w:val="clear" w:color="auto" w:fill="FFFFFF"/>
        </w:rPr>
        <w:t>Riduwan</w:t>
      </w:r>
      <w:r>
        <w:rPr>
          <w:rFonts w:eastAsia="Calibri"/>
          <w:color w:val="000000"/>
          <w:sz w:val="24"/>
          <w:szCs w:val="22"/>
          <w:shd w:val="clear" w:color="auto" w:fill="FFFFFF"/>
          <w:lang w:val="id-ID"/>
        </w:rPr>
        <w:t>.</w:t>
      </w:r>
      <w:r w:rsidR="006F6BF6" w:rsidRPr="008D46E3">
        <w:rPr>
          <w:rFonts w:eastAsia="Calibri"/>
          <w:color w:val="000000"/>
          <w:sz w:val="24"/>
          <w:szCs w:val="22"/>
          <w:shd w:val="clear" w:color="auto" w:fill="FFFFFF"/>
        </w:rPr>
        <w:t xml:space="preserve"> 2011. </w:t>
      </w:r>
      <w:r w:rsidR="006F6BF6" w:rsidRPr="008D46E3">
        <w:rPr>
          <w:rFonts w:eastAsia="Calibri"/>
          <w:i/>
          <w:iCs/>
          <w:color w:val="000000"/>
          <w:sz w:val="24"/>
          <w:szCs w:val="22"/>
          <w:shd w:val="clear" w:color="auto" w:fill="FFFFFF"/>
        </w:rPr>
        <w:t>Pengantar Statistika Sosial</w:t>
      </w:r>
      <w:r w:rsidR="006F6BF6" w:rsidRPr="008D46E3">
        <w:rPr>
          <w:rFonts w:eastAsia="Calibri"/>
          <w:color w:val="000000"/>
          <w:sz w:val="24"/>
          <w:szCs w:val="22"/>
          <w:shd w:val="clear" w:color="auto" w:fill="FFFFFF"/>
        </w:rPr>
        <w:t>. Bandung: Alfabeta</w:t>
      </w:r>
      <w:r w:rsidR="006F6BF6" w:rsidRPr="008D46E3">
        <w:rPr>
          <w:rFonts w:eastAsia="Calibri"/>
          <w:color w:val="000000"/>
          <w:sz w:val="24"/>
          <w:szCs w:val="22"/>
          <w:shd w:val="clear" w:color="auto" w:fill="FFFFFF"/>
          <w:lang w:val="id-ID"/>
        </w:rPr>
        <w:t>.</w:t>
      </w:r>
    </w:p>
    <w:p w:rsidR="00500FA2" w:rsidRPr="00117CC6" w:rsidRDefault="00500FA2" w:rsidP="006846AE">
      <w:pPr>
        <w:spacing w:after="240"/>
        <w:jc w:val="both"/>
        <w:rPr>
          <w:rFonts w:eastAsia="Calibri"/>
          <w:sz w:val="24"/>
          <w:szCs w:val="24"/>
          <w:lang w:val="id-ID"/>
        </w:rPr>
      </w:pPr>
      <w:r w:rsidRPr="00500FA2">
        <w:rPr>
          <w:rFonts w:eastAsia="Calibri"/>
          <w:sz w:val="24"/>
          <w:szCs w:val="24"/>
          <w:lang w:val="id-ID"/>
        </w:rPr>
        <w:t>R</w:t>
      </w:r>
      <w:r w:rsidR="00117CC6">
        <w:rPr>
          <w:rFonts w:eastAsia="Calibri"/>
          <w:sz w:val="24"/>
          <w:szCs w:val="24"/>
          <w:lang w:val="id-ID"/>
        </w:rPr>
        <w:t>izki</w:t>
      </w:r>
      <w:r w:rsidR="008D46E3">
        <w:rPr>
          <w:rFonts w:eastAsia="Calibri"/>
          <w:sz w:val="24"/>
          <w:szCs w:val="24"/>
          <w:lang w:val="id-ID"/>
        </w:rPr>
        <w:t xml:space="preserve"> K</w:t>
      </w:r>
      <w:r w:rsidRPr="00500FA2">
        <w:rPr>
          <w:rFonts w:eastAsia="Calibri"/>
          <w:sz w:val="24"/>
          <w:szCs w:val="24"/>
          <w:lang w:val="id-ID"/>
        </w:rPr>
        <w:t xml:space="preserve">. 2013. Hubungan antara Self Regulated Learning dengan Prokratinasi Akademik </w:t>
      </w:r>
      <w:r w:rsidR="00117CC6">
        <w:rPr>
          <w:rFonts w:eastAsia="Calibri"/>
          <w:sz w:val="24"/>
          <w:szCs w:val="24"/>
          <w:lang w:val="id-ID"/>
        </w:rPr>
        <w:t xml:space="preserve">Pada </w:t>
      </w:r>
      <w:r w:rsidR="00117CC6">
        <w:rPr>
          <w:rFonts w:eastAsia="Calibri"/>
          <w:sz w:val="24"/>
          <w:szCs w:val="24"/>
          <w:lang w:val="id-ID"/>
        </w:rPr>
        <w:tab/>
        <w:t xml:space="preserve">Mahasiswa </w:t>
      </w:r>
      <w:r w:rsidRPr="00500FA2">
        <w:rPr>
          <w:rFonts w:eastAsia="Calibri"/>
          <w:sz w:val="24"/>
          <w:szCs w:val="24"/>
          <w:lang w:val="id-ID"/>
        </w:rPr>
        <w:t>Jurusan Psikologi Universitas Negeri</w:t>
      </w:r>
      <w:r w:rsidR="00117CC6">
        <w:rPr>
          <w:rFonts w:eastAsia="Calibri"/>
          <w:sz w:val="24"/>
          <w:szCs w:val="24"/>
          <w:lang w:val="id-ID"/>
        </w:rPr>
        <w:t xml:space="preserve"> Semarang, Skripsi, Universitas</w:t>
      </w:r>
      <w:r w:rsidR="006846AE">
        <w:rPr>
          <w:rFonts w:eastAsia="Calibri"/>
          <w:sz w:val="24"/>
          <w:szCs w:val="24"/>
          <w:lang w:val="id-ID"/>
        </w:rPr>
        <w:t xml:space="preserve"> Negeri </w:t>
      </w:r>
      <w:r w:rsidR="006846AE">
        <w:rPr>
          <w:rFonts w:eastAsia="Calibri"/>
          <w:sz w:val="24"/>
          <w:szCs w:val="24"/>
          <w:lang w:val="id-ID"/>
        </w:rPr>
        <w:tab/>
      </w:r>
      <w:r w:rsidRPr="00500FA2">
        <w:rPr>
          <w:rFonts w:eastAsia="Calibri"/>
          <w:sz w:val="24"/>
          <w:szCs w:val="24"/>
          <w:lang w:val="id-ID"/>
        </w:rPr>
        <w:t>Semarang.</w:t>
      </w:r>
    </w:p>
    <w:p w:rsidR="006F6BF6" w:rsidRDefault="006F6BF6" w:rsidP="006846AE">
      <w:pPr>
        <w:spacing w:after="240"/>
        <w:jc w:val="both"/>
        <w:rPr>
          <w:rFonts w:eastAsia="Calibri"/>
          <w:sz w:val="24"/>
          <w:szCs w:val="24"/>
          <w:lang w:val="id-ID"/>
        </w:rPr>
      </w:pPr>
      <w:r w:rsidRPr="00500FA2">
        <w:rPr>
          <w:rFonts w:eastAsia="Calibri"/>
          <w:sz w:val="24"/>
          <w:szCs w:val="24"/>
        </w:rPr>
        <w:t>S</w:t>
      </w:r>
      <w:r>
        <w:rPr>
          <w:rFonts w:eastAsia="Calibri"/>
          <w:sz w:val="24"/>
          <w:szCs w:val="24"/>
          <w:lang w:val="id-ID"/>
        </w:rPr>
        <w:t>iti</w:t>
      </w:r>
      <w:r w:rsidRPr="00500FA2">
        <w:rPr>
          <w:rFonts w:eastAsia="Calibri"/>
          <w:sz w:val="24"/>
          <w:szCs w:val="24"/>
        </w:rPr>
        <w:t xml:space="preserve"> S.</w:t>
      </w:r>
      <w:r w:rsidR="00FD35A3">
        <w:rPr>
          <w:rFonts w:eastAsia="Calibri"/>
          <w:sz w:val="24"/>
          <w:szCs w:val="24"/>
          <w:lang w:val="id-ID"/>
        </w:rPr>
        <w:t>F</w:t>
      </w:r>
      <w:r w:rsidR="00FD35A3">
        <w:rPr>
          <w:rFonts w:eastAsia="Calibri"/>
          <w:sz w:val="24"/>
          <w:szCs w:val="24"/>
        </w:rPr>
        <w:t xml:space="preserve"> </w:t>
      </w:r>
      <w:r w:rsidR="00FD35A3">
        <w:rPr>
          <w:rFonts w:eastAsia="Calibri"/>
          <w:sz w:val="24"/>
          <w:szCs w:val="24"/>
          <w:lang w:val="id-ID"/>
        </w:rPr>
        <w:t>dan</w:t>
      </w:r>
      <w:r>
        <w:rPr>
          <w:rFonts w:eastAsia="Calibri"/>
          <w:sz w:val="24"/>
          <w:szCs w:val="24"/>
        </w:rPr>
        <w:t xml:space="preserve"> </w:t>
      </w:r>
      <w:r w:rsidR="00117CC6">
        <w:rPr>
          <w:rFonts w:eastAsia="Calibri"/>
          <w:sz w:val="24"/>
          <w:szCs w:val="24"/>
          <w:lang w:val="id-ID"/>
        </w:rPr>
        <w:t>Siti</w:t>
      </w:r>
      <w:r>
        <w:rPr>
          <w:rFonts w:eastAsia="Calibri"/>
          <w:sz w:val="24"/>
          <w:szCs w:val="24"/>
          <w:lang w:val="id-ID"/>
        </w:rPr>
        <w:t xml:space="preserve"> S</w:t>
      </w:r>
      <w:r w:rsidRPr="00500FA2">
        <w:rPr>
          <w:rFonts w:eastAsia="Calibri"/>
          <w:sz w:val="24"/>
          <w:szCs w:val="24"/>
        </w:rPr>
        <w:t xml:space="preserve">. 2013. Self-regulated learning (SRL) dalam meningkatkan prestasi akademik </w:t>
      </w:r>
      <w:r>
        <w:rPr>
          <w:rFonts w:eastAsia="Calibri"/>
          <w:sz w:val="24"/>
          <w:szCs w:val="24"/>
          <w:lang w:val="id-ID"/>
        </w:rPr>
        <w:tab/>
      </w:r>
      <w:r w:rsidRPr="00500FA2">
        <w:rPr>
          <w:rFonts w:eastAsia="Calibri"/>
          <w:sz w:val="24"/>
          <w:szCs w:val="24"/>
        </w:rPr>
        <w:t xml:space="preserve">pada mahapeserta didik. </w:t>
      </w:r>
      <w:r w:rsidRPr="00500FA2">
        <w:rPr>
          <w:rFonts w:eastAsia="Calibri"/>
          <w:i/>
          <w:sz w:val="24"/>
          <w:szCs w:val="24"/>
        </w:rPr>
        <w:t>Jurnal Ilmiah Psikologi Terapan</w:t>
      </w:r>
      <w:r w:rsidRPr="00500FA2">
        <w:rPr>
          <w:rFonts w:eastAsia="Calibri"/>
          <w:sz w:val="24"/>
          <w:szCs w:val="24"/>
        </w:rPr>
        <w:t>, 1(1), 145-155.</w:t>
      </w:r>
    </w:p>
    <w:p w:rsidR="006F6BF6" w:rsidRDefault="006F6BF6" w:rsidP="006846AE">
      <w:pPr>
        <w:spacing w:after="240"/>
        <w:jc w:val="both"/>
        <w:rPr>
          <w:rFonts w:eastAsia="Calibri"/>
          <w:sz w:val="24"/>
          <w:szCs w:val="24"/>
          <w:lang w:val="id-ID"/>
        </w:rPr>
      </w:pPr>
      <w:r w:rsidRPr="00BC2468">
        <w:rPr>
          <w:rFonts w:eastAsia="Calibri"/>
          <w:sz w:val="24"/>
          <w:szCs w:val="24"/>
        </w:rPr>
        <w:t xml:space="preserve">Surat Edaran </w:t>
      </w:r>
      <w:r w:rsidRPr="00BC2468">
        <w:rPr>
          <w:rFonts w:eastAsia="Calibri"/>
          <w:sz w:val="24"/>
          <w:szCs w:val="24"/>
          <w:lang w:val="id-ID"/>
        </w:rPr>
        <w:t>Menteri Pendidikan dan Kebudayaan</w:t>
      </w:r>
      <w:r w:rsidRPr="00BC2468">
        <w:rPr>
          <w:rFonts w:eastAsia="Calibri"/>
          <w:sz w:val="24"/>
          <w:szCs w:val="24"/>
        </w:rPr>
        <w:t xml:space="preserve"> RI Nomor </w:t>
      </w:r>
      <w:r w:rsidRPr="00BC2468">
        <w:rPr>
          <w:rFonts w:eastAsia="Calibri"/>
          <w:sz w:val="24"/>
          <w:szCs w:val="24"/>
          <w:lang w:val="id-ID"/>
        </w:rPr>
        <w:t>4</w:t>
      </w:r>
      <w:r w:rsidRPr="00BC2468">
        <w:rPr>
          <w:rFonts w:eastAsia="Calibri"/>
          <w:sz w:val="24"/>
          <w:szCs w:val="24"/>
        </w:rPr>
        <w:t xml:space="preserve"> Tahun 2020 tentang pencegahan </w:t>
      </w:r>
      <w:r>
        <w:rPr>
          <w:rFonts w:eastAsia="Calibri"/>
          <w:sz w:val="24"/>
          <w:szCs w:val="24"/>
          <w:lang w:val="id-ID"/>
        </w:rPr>
        <w:tab/>
      </w:r>
      <w:r w:rsidRPr="00BC2468">
        <w:rPr>
          <w:rFonts w:eastAsia="Calibri"/>
          <w:sz w:val="24"/>
          <w:szCs w:val="24"/>
        </w:rPr>
        <w:t>COVID-19 pada satuan pendidikan</w:t>
      </w:r>
      <w:r w:rsidRPr="00BC2468">
        <w:rPr>
          <w:rFonts w:eastAsia="Calibri"/>
          <w:sz w:val="24"/>
          <w:szCs w:val="24"/>
          <w:lang w:val="id-ID"/>
        </w:rPr>
        <w:t>.</w:t>
      </w:r>
    </w:p>
    <w:p w:rsidR="006F6BF6" w:rsidRDefault="00FD35A3" w:rsidP="006846AE">
      <w:pPr>
        <w:spacing w:after="240"/>
        <w:jc w:val="both"/>
        <w:rPr>
          <w:rFonts w:eastAsia="Calibri"/>
          <w:sz w:val="24"/>
          <w:szCs w:val="24"/>
          <w:lang w:val="id-ID"/>
        </w:rPr>
      </w:pPr>
      <w:r>
        <w:rPr>
          <w:rFonts w:eastAsia="Calibri"/>
          <w:sz w:val="24"/>
          <w:szCs w:val="24"/>
        </w:rPr>
        <w:t>Thiagarajan</w:t>
      </w:r>
      <w:r w:rsidR="006F6BF6" w:rsidRPr="006F6BF6">
        <w:rPr>
          <w:rFonts w:eastAsia="Calibri"/>
          <w:sz w:val="24"/>
          <w:szCs w:val="24"/>
        </w:rPr>
        <w:t>, dkk. (1974). Instruc</w:t>
      </w:r>
      <w:r w:rsidR="006F6BF6">
        <w:rPr>
          <w:rFonts w:eastAsia="Calibri"/>
          <w:sz w:val="24"/>
          <w:szCs w:val="24"/>
        </w:rPr>
        <w:t>tional Development for Training</w:t>
      </w:r>
      <w:r w:rsidR="006F6BF6">
        <w:rPr>
          <w:rFonts w:eastAsia="Calibri"/>
          <w:sz w:val="24"/>
          <w:szCs w:val="24"/>
          <w:lang w:val="id-ID"/>
        </w:rPr>
        <w:t xml:space="preserve"> </w:t>
      </w:r>
      <w:r w:rsidR="006F6BF6" w:rsidRPr="006F6BF6">
        <w:rPr>
          <w:rFonts w:eastAsia="Calibri"/>
          <w:sz w:val="24"/>
          <w:szCs w:val="24"/>
        </w:rPr>
        <w:t xml:space="preserve">Teachers of </w:t>
      </w:r>
      <w:r>
        <w:rPr>
          <w:rFonts w:eastAsia="Calibri"/>
          <w:sz w:val="24"/>
          <w:szCs w:val="24"/>
        </w:rPr>
        <w:t>Exceptional</w:t>
      </w:r>
      <w:r>
        <w:rPr>
          <w:rFonts w:eastAsia="Calibri"/>
          <w:sz w:val="24"/>
          <w:szCs w:val="24"/>
          <w:lang w:val="id-ID"/>
        </w:rPr>
        <w:t xml:space="preserve"> </w:t>
      </w:r>
      <w:r>
        <w:rPr>
          <w:rFonts w:eastAsia="Calibri"/>
          <w:sz w:val="24"/>
          <w:szCs w:val="24"/>
          <w:lang w:val="id-ID"/>
        </w:rPr>
        <w:tab/>
      </w:r>
      <w:r w:rsidR="006F6BF6" w:rsidRPr="006F6BF6">
        <w:rPr>
          <w:rFonts w:eastAsia="Calibri"/>
          <w:sz w:val="24"/>
          <w:szCs w:val="24"/>
        </w:rPr>
        <w:t>Children. Wa</w:t>
      </w:r>
      <w:r w:rsidR="006F6BF6">
        <w:rPr>
          <w:rFonts w:eastAsia="Calibri"/>
          <w:sz w:val="24"/>
          <w:szCs w:val="24"/>
        </w:rPr>
        <w:t xml:space="preserve">shinton DC: </w:t>
      </w:r>
      <w:r w:rsidR="006F6BF6" w:rsidRPr="006F6BF6">
        <w:rPr>
          <w:rFonts w:eastAsia="Calibri"/>
          <w:i/>
          <w:sz w:val="24"/>
          <w:szCs w:val="24"/>
        </w:rPr>
        <w:t>National Center for</w:t>
      </w:r>
      <w:r w:rsidR="006F6BF6" w:rsidRPr="006F6BF6">
        <w:rPr>
          <w:rFonts w:eastAsia="Calibri"/>
          <w:i/>
          <w:sz w:val="24"/>
          <w:szCs w:val="24"/>
          <w:lang w:val="id-ID"/>
        </w:rPr>
        <w:t xml:space="preserve"> </w:t>
      </w:r>
      <w:r w:rsidR="006F6BF6" w:rsidRPr="006F6BF6">
        <w:rPr>
          <w:rFonts w:eastAsia="Calibri"/>
          <w:i/>
          <w:sz w:val="24"/>
          <w:szCs w:val="24"/>
        </w:rPr>
        <w:t>Improvement Educational System</w:t>
      </w:r>
      <w:r w:rsidR="006F6BF6" w:rsidRPr="006F6BF6">
        <w:rPr>
          <w:rFonts w:eastAsia="Calibri"/>
          <w:sz w:val="24"/>
          <w:szCs w:val="24"/>
        </w:rPr>
        <w:t>.</w:t>
      </w:r>
    </w:p>
    <w:p w:rsidR="006F6BF6" w:rsidRDefault="00117CC6" w:rsidP="006846AE">
      <w:pPr>
        <w:spacing w:after="240"/>
        <w:jc w:val="both"/>
        <w:rPr>
          <w:rFonts w:eastAsia="Calibri"/>
          <w:sz w:val="24"/>
          <w:szCs w:val="24"/>
          <w:lang w:val="id-ID"/>
        </w:rPr>
      </w:pPr>
      <w:r>
        <w:rPr>
          <w:rFonts w:eastAsia="Calibri"/>
          <w:sz w:val="24"/>
          <w:szCs w:val="24"/>
          <w:lang w:val="id-ID"/>
        </w:rPr>
        <w:lastRenderedPageBreak/>
        <w:t>Titik</w:t>
      </w:r>
      <w:r w:rsidR="006F6BF6">
        <w:rPr>
          <w:rFonts w:eastAsia="Calibri"/>
          <w:sz w:val="24"/>
          <w:szCs w:val="24"/>
          <w:lang w:val="id-ID"/>
        </w:rPr>
        <w:t xml:space="preserve"> K.</w:t>
      </w:r>
      <w:r w:rsidR="006F6BF6" w:rsidRPr="00500FA2">
        <w:rPr>
          <w:rFonts w:eastAsia="Calibri"/>
          <w:sz w:val="24"/>
          <w:szCs w:val="24"/>
        </w:rPr>
        <w:t xml:space="preserve"> 2016. Self-regulated learning: Konsep, Implikasi, dan Tantangannya bagi Peserta didik di </w:t>
      </w:r>
      <w:r w:rsidR="006F6BF6">
        <w:rPr>
          <w:rFonts w:eastAsia="Calibri"/>
          <w:sz w:val="24"/>
          <w:szCs w:val="24"/>
          <w:lang w:val="id-ID"/>
        </w:rPr>
        <w:tab/>
      </w:r>
      <w:r w:rsidR="006F6BF6" w:rsidRPr="00500FA2">
        <w:rPr>
          <w:rFonts w:eastAsia="Calibri"/>
          <w:sz w:val="24"/>
          <w:szCs w:val="24"/>
        </w:rPr>
        <w:t xml:space="preserve">Indonesia. Yogyakarta: </w:t>
      </w:r>
      <w:r w:rsidR="006F6BF6" w:rsidRPr="00500FA2">
        <w:rPr>
          <w:rFonts w:eastAsia="Calibri"/>
          <w:i/>
          <w:sz w:val="24"/>
          <w:szCs w:val="24"/>
        </w:rPr>
        <w:t>Sanata Dharma University Press</w:t>
      </w:r>
      <w:r w:rsidR="006F6BF6" w:rsidRPr="00500FA2">
        <w:rPr>
          <w:rFonts w:eastAsia="Calibri"/>
          <w:sz w:val="24"/>
          <w:szCs w:val="24"/>
        </w:rPr>
        <w:t>.</w:t>
      </w:r>
    </w:p>
    <w:p w:rsidR="006F6BF6" w:rsidRPr="006F6BF6" w:rsidRDefault="00117CC6" w:rsidP="006846AE">
      <w:pPr>
        <w:widowControl w:val="0"/>
        <w:autoSpaceDE w:val="0"/>
        <w:autoSpaceDN w:val="0"/>
        <w:adjustRightInd w:val="0"/>
        <w:spacing w:after="240"/>
        <w:ind w:left="480" w:hanging="480"/>
        <w:jc w:val="both"/>
        <w:rPr>
          <w:noProof/>
          <w:sz w:val="24"/>
          <w:szCs w:val="24"/>
          <w:lang w:val="id-ID"/>
        </w:rPr>
      </w:pPr>
      <w:r>
        <w:rPr>
          <w:sz w:val="24"/>
          <w:szCs w:val="24"/>
          <w:lang w:val="id-ID" w:eastAsia="id-ID"/>
        </w:rPr>
        <w:t>Unik</w:t>
      </w:r>
      <w:r w:rsidR="00FD35A3">
        <w:rPr>
          <w:sz w:val="24"/>
          <w:szCs w:val="24"/>
          <w:lang w:val="id-ID" w:eastAsia="id-ID"/>
        </w:rPr>
        <w:t xml:space="preserve"> H.S, dkk</w:t>
      </w:r>
      <w:r w:rsidR="006F6BF6">
        <w:rPr>
          <w:sz w:val="24"/>
          <w:szCs w:val="24"/>
          <w:lang w:val="id-ID" w:eastAsia="id-ID"/>
        </w:rPr>
        <w:t>. (2020) Pemanfaatan Teknol</w:t>
      </w:r>
      <w:r w:rsidR="00FD35A3">
        <w:rPr>
          <w:sz w:val="24"/>
          <w:szCs w:val="24"/>
          <w:lang w:val="id-ID" w:eastAsia="id-ID"/>
        </w:rPr>
        <w:t xml:space="preserve">ogi Media Pembelajaran di Masa Pandemi Covid-19. </w:t>
      </w:r>
      <w:r w:rsidR="00FD35A3">
        <w:rPr>
          <w:sz w:val="24"/>
          <w:szCs w:val="24"/>
          <w:lang w:val="id-ID" w:eastAsia="id-ID"/>
        </w:rPr>
        <w:tab/>
      </w:r>
      <w:r w:rsidR="006F6BF6">
        <w:rPr>
          <w:i/>
          <w:sz w:val="24"/>
          <w:szCs w:val="24"/>
          <w:lang w:val="id-ID" w:eastAsia="id-ID"/>
        </w:rPr>
        <w:t>Trapsila:</w:t>
      </w:r>
      <w:r w:rsidR="00FD35A3">
        <w:rPr>
          <w:i/>
          <w:sz w:val="24"/>
          <w:szCs w:val="24"/>
          <w:lang w:val="id-ID" w:eastAsia="id-ID"/>
        </w:rPr>
        <w:t xml:space="preserve"> </w:t>
      </w:r>
      <w:r w:rsidR="006F6BF6">
        <w:rPr>
          <w:i/>
          <w:sz w:val="24"/>
          <w:szCs w:val="24"/>
          <w:lang w:val="id-ID" w:eastAsia="id-ID"/>
        </w:rPr>
        <w:t xml:space="preserve">Jurnal Pendidikan Dasar, 2(2), </w:t>
      </w:r>
      <w:r w:rsidR="006F6BF6">
        <w:rPr>
          <w:sz w:val="24"/>
          <w:szCs w:val="24"/>
          <w:lang w:val="id-ID" w:eastAsia="id-ID"/>
        </w:rPr>
        <w:t>1-13.</w:t>
      </w:r>
    </w:p>
    <w:p w:rsidR="006F6BF6" w:rsidRDefault="00500FA2" w:rsidP="006846AE">
      <w:pPr>
        <w:spacing w:after="240"/>
        <w:jc w:val="both"/>
        <w:rPr>
          <w:rFonts w:eastAsia="Calibri"/>
          <w:sz w:val="24"/>
          <w:szCs w:val="24"/>
          <w:lang w:val="id-ID"/>
        </w:rPr>
      </w:pPr>
      <w:r w:rsidRPr="00500FA2">
        <w:rPr>
          <w:rFonts w:eastAsia="Calibri"/>
          <w:sz w:val="24"/>
          <w:szCs w:val="24"/>
          <w:lang w:val="id-ID"/>
        </w:rPr>
        <w:t>W</w:t>
      </w:r>
      <w:r w:rsidR="00117CC6">
        <w:rPr>
          <w:rFonts w:eastAsia="Calibri"/>
          <w:sz w:val="24"/>
          <w:szCs w:val="24"/>
          <w:lang w:val="id-ID"/>
        </w:rPr>
        <w:t>ahyu</w:t>
      </w:r>
      <w:r w:rsidR="008D46E3">
        <w:rPr>
          <w:rFonts w:eastAsia="Calibri"/>
          <w:sz w:val="24"/>
          <w:szCs w:val="24"/>
          <w:lang w:val="id-ID"/>
        </w:rPr>
        <w:t xml:space="preserve"> B</w:t>
      </w:r>
      <w:r w:rsidRPr="00500FA2">
        <w:rPr>
          <w:rFonts w:eastAsia="Calibri"/>
          <w:sz w:val="24"/>
          <w:szCs w:val="24"/>
          <w:lang w:val="id-ID"/>
        </w:rPr>
        <w:t xml:space="preserve">. 2013. Hubungan Self Regulated Learning dengan Kecurangan Akademik Mahasiswa, </w:t>
      </w:r>
      <w:r>
        <w:rPr>
          <w:rFonts w:eastAsia="Calibri"/>
          <w:sz w:val="24"/>
          <w:szCs w:val="24"/>
          <w:lang w:val="id-ID"/>
        </w:rPr>
        <w:tab/>
      </w:r>
      <w:r w:rsidRPr="00500FA2">
        <w:rPr>
          <w:rFonts w:eastAsia="Calibri"/>
          <w:i/>
          <w:sz w:val="24"/>
          <w:szCs w:val="24"/>
          <w:lang w:val="id-ID"/>
        </w:rPr>
        <w:t>Educational Psychology Journal</w:t>
      </w:r>
      <w:r w:rsidRPr="00500FA2">
        <w:rPr>
          <w:rFonts w:eastAsia="Calibri"/>
          <w:sz w:val="24"/>
          <w:szCs w:val="24"/>
          <w:lang w:val="id-ID"/>
        </w:rPr>
        <w:t>, 2(1): 57-64.</w:t>
      </w:r>
      <w:r w:rsidR="008D46E3">
        <w:rPr>
          <w:sz w:val="24"/>
          <w:szCs w:val="24"/>
          <w:lang w:val="id-ID" w:eastAsia="id-ID"/>
        </w:rPr>
        <w:fldChar w:fldCharType="begin" w:fldLock="1"/>
      </w:r>
      <w:r w:rsidR="008D46E3">
        <w:rPr>
          <w:sz w:val="24"/>
          <w:szCs w:val="24"/>
          <w:lang w:val="id-ID" w:eastAsia="id-ID"/>
        </w:rPr>
        <w:instrText xml:space="preserve">ADDIN Mendeley Bibliography CSL_BIBLIOGRAPHY </w:instrText>
      </w:r>
      <w:r w:rsidR="008D46E3">
        <w:rPr>
          <w:sz w:val="24"/>
          <w:szCs w:val="24"/>
          <w:lang w:val="id-ID" w:eastAsia="id-ID"/>
        </w:rPr>
        <w:fldChar w:fldCharType="separate"/>
      </w:r>
    </w:p>
    <w:p w:rsidR="00EF7261" w:rsidRPr="00500FA2" w:rsidRDefault="006F6BF6" w:rsidP="00FD35A3">
      <w:pPr>
        <w:spacing w:after="240"/>
        <w:jc w:val="both"/>
        <w:rPr>
          <w:sz w:val="24"/>
          <w:szCs w:val="24"/>
          <w:lang w:val="id-ID" w:eastAsia="id-ID"/>
        </w:rPr>
      </w:pPr>
      <w:r w:rsidRPr="00BC2468">
        <w:rPr>
          <w:rFonts w:eastAsia="Calibri"/>
          <w:sz w:val="24"/>
          <w:szCs w:val="24"/>
          <w:lang w:val="id-ID"/>
        </w:rPr>
        <w:t>Young</w:t>
      </w:r>
      <w:r w:rsidR="00FD35A3">
        <w:rPr>
          <w:rFonts w:eastAsia="Calibri"/>
          <w:sz w:val="24"/>
          <w:szCs w:val="24"/>
          <w:lang w:val="id-ID"/>
        </w:rPr>
        <w:t xml:space="preserve"> </w:t>
      </w:r>
      <w:r w:rsidRPr="00BC2468">
        <w:rPr>
          <w:rFonts w:eastAsia="Calibri"/>
          <w:sz w:val="24"/>
          <w:szCs w:val="24"/>
          <w:lang w:val="id-ID"/>
        </w:rPr>
        <w:t>Minds. (2020). Coronavirus: Impact on Young P</w:t>
      </w:r>
      <w:r>
        <w:rPr>
          <w:rFonts w:eastAsia="Calibri"/>
          <w:sz w:val="24"/>
          <w:szCs w:val="24"/>
          <w:lang w:val="id-ID"/>
        </w:rPr>
        <w:t xml:space="preserve">eople with Mental Health Needs. </w:t>
      </w:r>
      <w:r>
        <w:rPr>
          <w:rFonts w:eastAsia="Calibri"/>
          <w:sz w:val="24"/>
          <w:szCs w:val="24"/>
          <w:lang w:val="id-ID"/>
        </w:rPr>
        <w:tab/>
      </w:r>
      <w:hyperlink r:id="rId10" w:history="1">
        <w:r w:rsidRPr="00BC2468">
          <w:rPr>
            <w:rStyle w:val="Hyperlink"/>
            <w:rFonts w:eastAsia="Calibri"/>
            <w:color w:val="auto"/>
            <w:sz w:val="24"/>
            <w:szCs w:val="24"/>
            <w:u w:val="none"/>
            <w:lang w:val="id-ID"/>
          </w:rPr>
          <w:t>https://youngminds.org.uk/about-us/reports/coronavirus-impact-on-young-people-with-</w:t>
        </w:r>
      </w:hyperlink>
      <w:r w:rsidR="00FD35A3">
        <w:rPr>
          <w:rStyle w:val="Hyperlink"/>
          <w:rFonts w:eastAsia="Calibri"/>
          <w:color w:val="auto"/>
          <w:sz w:val="24"/>
          <w:szCs w:val="24"/>
          <w:u w:val="none"/>
          <w:lang w:val="id-ID"/>
        </w:rPr>
        <w:tab/>
        <w:t>m</w:t>
      </w:r>
      <w:r w:rsidRPr="00BC2468">
        <w:rPr>
          <w:rFonts w:eastAsia="Calibri"/>
          <w:sz w:val="24"/>
          <w:szCs w:val="24"/>
          <w:lang w:val="id-ID"/>
        </w:rPr>
        <w:t>ental-healthneeds/</w:t>
      </w:r>
      <w:r>
        <w:rPr>
          <w:rFonts w:eastAsia="Calibri"/>
          <w:sz w:val="24"/>
          <w:szCs w:val="24"/>
          <w:lang w:val="id-ID"/>
        </w:rPr>
        <w:t>.</w:t>
      </w:r>
      <w:r w:rsidR="008D46E3">
        <w:rPr>
          <w:sz w:val="24"/>
          <w:szCs w:val="24"/>
          <w:lang w:val="id-ID" w:eastAsia="id-ID"/>
        </w:rPr>
        <w:fldChar w:fldCharType="end"/>
      </w:r>
    </w:p>
    <w:p w:rsidR="003364D3" w:rsidRPr="003364D3" w:rsidRDefault="003364D3" w:rsidP="00EF7261">
      <w:pPr>
        <w:pStyle w:val="ListParagraph"/>
        <w:numPr>
          <w:ilvl w:val="0"/>
          <w:numId w:val="9"/>
        </w:numPr>
        <w:spacing w:before="240" w:line="240" w:lineRule="auto"/>
        <w:ind w:left="426" w:hanging="426"/>
        <w:jc w:val="both"/>
        <w:rPr>
          <w:rFonts w:ascii="Times New Roman" w:eastAsia="Calibri" w:hAnsi="Times New Roman"/>
          <w:sz w:val="24"/>
          <w:szCs w:val="24"/>
          <w:lang w:val="id-ID"/>
        </w:rPr>
      </w:pPr>
      <w:r w:rsidRPr="003364D3">
        <w:rPr>
          <w:rFonts w:ascii="Times New Roman" w:hAnsi="Times New Roman"/>
          <w:b/>
          <w:color w:val="000000"/>
          <w:sz w:val="24"/>
          <w:szCs w:val="24"/>
        </w:rPr>
        <w:t xml:space="preserve">Ucapan Terimakasih </w:t>
      </w:r>
    </w:p>
    <w:p w:rsidR="003364D3" w:rsidRPr="007E6DC6" w:rsidRDefault="003364D3" w:rsidP="006F6BF6">
      <w:pPr>
        <w:jc w:val="both"/>
        <w:rPr>
          <w:rFonts w:eastAsia="Calibri"/>
          <w:sz w:val="24"/>
          <w:szCs w:val="24"/>
          <w:lang w:val="id-ID"/>
        </w:rPr>
      </w:pPr>
      <w:r>
        <w:rPr>
          <w:sz w:val="24"/>
          <w:szCs w:val="24"/>
          <w:lang w:val="id-ID"/>
        </w:rPr>
        <w:tab/>
      </w:r>
      <w:r w:rsidRPr="009A471C">
        <w:rPr>
          <w:sz w:val="24"/>
          <w:szCs w:val="24"/>
        </w:rPr>
        <w:t xml:space="preserve">Ucapan terimakasih kepada Ibu Assist. Prof. Dr. Hj. Nevrita, M.Pd., M.Si selaku Pembimbing I, Ibu Assist. Erda Muhartati, S.Si, M.Si selaku Pembimbing II </w:t>
      </w:r>
      <w:r w:rsidR="007E6DC6">
        <w:rPr>
          <w:sz w:val="24"/>
          <w:szCs w:val="24"/>
          <w:lang w:val="id-ID"/>
        </w:rPr>
        <w:t xml:space="preserve">dan Ahli Materi I </w:t>
      </w:r>
      <w:r w:rsidRPr="009A471C">
        <w:rPr>
          <w:sz w:val="24"/>
          <w:szCs w:val="24"/>
        </w:rPr>
        <w:t>yang telah memberikan saran dan masukan agar artikel ilmiah yang dibuat menjadi baik.</w:t>
      </w:r>
      <w:r w:rsidR="007E6DC6">
        <w:rPr>
          <w:sz w:val="24"/>
          <w:szCs w:val="24"/>
          <w:lang w:val="id-ID"/>
        </w:rPr>
        <w:t xml:space="preserve"> </w:t>
      </w:r>
      <w:r w:rsidR="007E6DC6" w:rsidRPr="007E6DC6">
        <w:rPr>
          <w:rFonts w:eastAsia="Calibri"/>
          <w:sz w:val="24"/>
          <w:szCs w:val="24"/>
          <w:lang w:val="id-ID"/>
        </w:rPr>
        <w:t>Assist. Prof. Nur Ek</w:t>
      </w:r>
      <w:r w:rsidR="00EF7261">
        <w:rPr>
          <w:rFonts w:eastAsia="Calibri"/>
          <w:sz w:val="24"/>
          <w:szCs w:val="24"/>
          <w:lang w:val="id-ID"/>
        </w:rPr>
        <w:t xml:space="preserve">a Kusuma Hindrasti, S.Pd., M.Pd </w:t>
      </w:r>
      <w:r w:rsidR="007E6DC6">
        <w:rPr>
          <w:rFonts w:eastAsia="Calibri"/>
          <w:sz w:val="24"/>
          <w:szCs w:val="24"/>
          <w:lang w:val="id-ID"/>
        </w:rPr>
        <w:t>selaku Ahli Media I yang telah memberikan saran dan masukan.</w:t>
      </w:r>
      <w:r w:rsidRPr="009A471C">
        <w:rPr>
          <w:sz w:val="24"/>
          <w:szCs w:val="24"/>
        </w:rPr>
        <w:t xml:space="preserve"> </w:t>
      </w:r>
      <w:r w:rsidR="007E6DC6" w:rsidRPr="007E6DC6">
        <w:rPr>
          <w:rFonts w:eastAsia="Calibri"/>
          <w:sz w:val="24"/>
          <w:szCs w:val="24"/>
          <w:lang w:val="id-ID"/>
        </w:rPr>
        <w:t xml:space="preserve">Ibu Yunita, S.Si </w:t>
      </w:r>
      <w:r w:rsidR="007E6DC6" w:rsidRPr="009A471C">
        <w:rPr>
          <w:sz w:val="24"/>
          <w:szCs w:val="24"/>
        </w:rPr>
        <w:t>validator ahli media dan materi</w:t>
      </w:r>
      <w:r w:rsidR="007E6DC6">
        <w:rPr>
          <w:sz w:val="24"/>
          <w:szCs w:val="24"/>
          <w:lang w:val="id-ID"/>
        </w:rPr>
        <w:t xml:space="preserve"> II yang telah membantu memberikan masukan terkait penyusunan artikel ini.</w:t>
      </w:r>
      <w:r w:rsidR="007E6DC6">
        <w:rPr>
          <w:rFonts w:eastAsia="Calibri"/>
          <w:sz w:val="24"/>
          <w:szCs w:val="24"/>
          <w:lang w:val="id-ID"/>
        </w:rPr>
        <w:t xml:space="preserve"> </w:t>
      </w:r>
      <w:r w:rsidR="007E6DC6" w:rsidRPr="007E6DC6">
        <w:rPr>
          <w:rFonts w:eastAsia="Calibri"/>
          <w:sz w:val="24"/>
          <w:szCs w:val="24"/>
          <w:lang w:val="id-ID"/>
        </w:rPr>
        <w:t>Ibu Dra. Nurasmi</w:t>
      </w:r>
      <w:r w:rsidR="007E6DC6" w:rsidRPr="009A471C">
        <w:rPr>
          <w:sz w:val="24"/>
          <w:szCs w:val="24"/>
        </w:rPr>
        <w:t xml:space="preserve"> </w:t>
      </w:r>
      <w:r w:rsidR="007E6DC6">
        <w:rPr>
          <w:sz w:val="24"/>
          <w:szCs w:val="24"/>
          <w:lang w:val="id-ID"/>
        </w:rPr>
        <w:t xml:space="preserve">selaku </w:t>
      </w:r>
      <w:r w:rsidRPr="009A471C">
        <w:rPr>
          <w:sz w:val="24"/>
          <w:szCs w:val="24"/>
        </w:rPr>
        <w:t xml:space="preserve">validator ahli media dan materi </w:t>
      </w:r>
      <w:r w:rsidR="007E6DC6">
        <w:rPr>
          <w:sz w:val="24"/>
          <w:szCs w:val="24"/>
          <w:lang w:val="id-ID"/>
        </w:rPr>
        <w:t xml:space="preserve">III </w:t>
      </w:r>
      <w:r w:rsidRPr="009A471C">
        <w:rPr>
          <w:sz w:val="24"/>
          <w:szCs w:val="24"/>
        </w:rPr>
        <w:t>yang telah memberikan saran dan masukan agar media yang dikembangkan menjadi sangat baik.</w:t>
      </w:r>
      <w:r w:rsidR="007E6DC6" w:rsidRPr="007E6DC6">
        <w:rPr>
          <w:sz w:val="24"/>
          <w:szCs w:val="24"/>
        </w:rPr>
        <w:t xml:space="preserve"> </w:t>
      </w:r>
      <w:r w:rsidR="007E6DC6">
        <w:rPr>
          <w:sz w:val="24"/>
          <w:szCs w:val="24"/>
          <w:lang w:val="id-ID"/>
        </w:rPr>
        <w:t>T</w:t>
      </w:r>
      <w:r w:rsidR="007E6DC6" w:rsidRPr="00C92342">
        <w:rPr>
          <w:sz w:val="24"/>
          <w:szCs w:val="24"/>
        </w:rPr>
        <w:t>erima kasih juga kepada Kepala SM</w:t>
      </w:r>
      <w:r w:rsidR="007E6DC6">
        <w:rPr>
          <w:sz w:val="24"/>
          <w:szCs w:val="24"/>
          <w:lang w:val="id-ID"/>
        </w:rPr>
        <w:t>A</w:t>
      </w:r>
      <w:r w:rsidR="007E6DC6" w:rsidRPr="00C92342">
        <w:rPr>
          <w:sz w:val="24"/>
          <w:szCs w:val="24"/>
        </w:rPr>
        <w:t xml:space="preserve"> Negeri 1 Tanjungpinang yang telah memberikan izi</w:t>
      </w:r>
      <w:r w:rsidR="007E6DC6">
        <w:rPr>
          <w:sz w:val="24"/>
          <w:szCs w:val="24"/>
        </w:rPr>
        <w:t>n untuk melaksanakan penelitian</w:t>
      </w:r>
      <w:r w:rsidR="007E6DC6">
        <w:rPr>
          <w:sz w:val="24"/>
          <w:szCs w:val="24"/>
          <w:lang w:val="id-ID"/>
        </w:rPr>
        <w:t>.</w:t>
      </w:r>
    </w:p>
    <w:sectPr w:rsidR="003364D3" w:rsidRPr="007E6DC6" w:rsidSect="009D45F0">
      <w:headerReference w:type="even" r:id="rId11"/>
      <w:headerReference w:type="default" r:id="rId12"/>
      <w:footerReference w:type="even" r:id="rId13"/>
      <w:footerReference w:type="default" r:id="rId14"/>
      <w:headerReference w:type="first" r:id="rId15"/>
      <w:footerReference w:type="first" r:id="rId16"/>
      <w:pgSz w:w="11907" w:h="16840"/>
      <w:pgMar w:top="1134" w:right="1134" w:bottom="1134" w:left="1134" w:header="851" w:footer="556" w:gutter="0"/>
      <w:pgNumType w:start="43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FE6" w:rsidRDefault="00C36FE6">
      <w:r>
        <w:separator/>
      </w:r>
    </w:p>
  </w:endnote>
  <w:endnote w:type="continuationSeparator" w:id="0">
    <w:p w:rsidR="00C36FE6" w:rsidRDefault="00C3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D1" w:rsidRDefault="00F206D1">
    <w:pPr>
      <w:pBdr>
        <w:top w:val="nil"/>
        <w:left w:val="nil"/>
        <w:bottom w:val="nil"/>
        <w:right w:val="nil"/>
        <w:between w:val="nil"/>
      </w:pBdr>
      <w:tabs>
        <w:tab w:val="center" w:pos="4320"/>
        <w:tab w:val="right" w:pos="8640"/>
      </w:tabs>
      <w:rPr>
        <w:color w:val="000000"/>
      </w:rPr>
    </w:pPr>
  </w:p>
  <w:p w:rsidR="00F206D1" w:rsidRDefault="00F206D1"/>
  <w:p w:rsidR="00F206D1" w:rsidRDefault="00F206D1"/>
  <w:p w:rsidR="00F206D1" w:rsidRDefault="00F206D1"/>
  <w:p w:rsidR="00F206D1" w:rsidRDefault="00F206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D1" w:rsidRDefault="00F206D1">
    <w:pPr>
      <w:widowControl w:val="0"/>
      <w:pBdr>
        <w:top w:val="nil"/>
        <w:left w:val="nil"/>
        <w:bottom w:val="nil"/>
        <w:right w:val="nil"/>
        <w:between w:val="nil"/>
      </w:pBdr>
      <w:spacing w:line="276" w:lineRule="auto"/>
    </w:pPr>
  </w:p>
  <w:tbl>
    <w:tblPr>
      <w:tblStyle w:val="1"/>
      <w:tblW w:w="9639" w:type="dxa"/>
      <w:jc w:val="center"/>
      <w:tblLayout w:type="fixed"/>
      <w:tblLook w:val="0400" w:firstRow="0" w:lastRow="0" w:firstColumn="0" w:lastColumn="0" w:noHBand="0" w:noVBand="1"/>
    </w:tblPr>
    <w:tblGrid>
      <w:gridCol w:w="4826"/>
      <w:gridCol w:w="4813"/>
    </w:tblGrid>
    <w:tr w:rsidR="00F206D1">
      <w:trPr>
        <w:trHeight w:val="115"/>
        <w:jc w:val="center"/>
      </w:trPr>
      <w:tc>
        <w:tcPr>
          <w:tcW w:w="4826" w:type="dxa"/>
          <w:shd w:val="clear" w:color="auto" w:fill="4F81BD"/>
          <w:tcMar>
            <w:top w:w="0" w:type="dxa"/>
            <w:bottom w:w="0" w:type="dxa"/>
          </w:tcMar>
        </w:tcPr>
        <w:p w:rsidR="00F206D1" w:rsidRDefault="00F206D1">
          <w:pPr>
            <w:pBdr>
              <w:top w:val="nil"/>
              <w:left w:val="nil"/>
              <w:bottom w:val="nil"/>
              <w:right w:val="nil"/>
              <w:between w:val="nil"/>
            </w:pBdr>
            <w:tabs>
              <w:tab w:val="center" w:pos="4320"/>
              <w:tab w:val="right" w:pos="8640"/>
            </w:tabs>
            <w:rPr>
              <w:smallCaps/>
              <w:color w:val="000000"/>
              <w:sz w:val="18"/>
              <w:szCs w:val="18"/>
            </w:rPr>
          </w:pPr>
        </w:p>
      </w:tc>
      <w:tc>
        <w:tcPr>
          <w:tcW w:w="4813" w:type="dxa"/>
          <w:shd w:val="clear" w:color="auto" w:fill="4F81BD"/>
          <w:tcMar>
            <w:top w:w="0" w:type="dxa"/>
            <w:bottom w:w="0" w:type="dxa"/>
          </w:tcMar>
        </w:tcPr>
        <w:p w:rsidR="00F206D1" w:rsidRDefault="00F206D1">
          <w:pPr>
            <w:pBdr>
              <w:top w:val="nil"/>
              <w:left w:val="nil"/>
              <w:bottom w:val="nil"/>
              <w:right w:val="nil"/>
              <w:between w:val="nil"/>
            </w:pBdr>
            <w:tabs>
              <w:tab w:val="center" w:pos="4320"/>
              <w:tab w:val="right" w:pos="8640"/>
            </w:tabs>
            <w:jc w:val="right"/>
            <w:rPr>
              <w:smallCaps/>
              <w:color w:val="000000"/>
              <w:sz w:val="18"/>
              <w:szCs w:val="18"/>
            </w:rPr>
          </w:pPr>
        </w:p>
      </w:tc>
    </w:tr>
    <w:tr w:rsidR="00F206D1">
      <w:trPr>
        <w:trHeight w:val="26"/>
        <w:jc w:val="center"/>
      </w:trPr>
      <w:tc>
        <w:tcPr>
          <w:tcW w:w="4826" w:type="dxa"/>
          <w:shd w:val="clear" w:color="auto" w:fill="auto"/>
          <w:vAlign w:val="center"/>
        </w:tcPr>
        <w:p w:rsidR="00F206D1" w:rsidRDefault="00C1561B">
          <w:pPr>
            <w:pBdr>
              <w:top w:val="nil"/>
              <w:left w:val="nil"/>
              <w:bottom w:val="nil"/>
              <w:right w:val="nil"/>
              <w:between w:val="nil"/>
            </w:pBdr>
            <w:tabs>
              <w:tab w:val="center" w:pos="4320"/>
              <w:tab w:val="right" w:pos="8640"/>
            </w:tabs>
            <w:ind w:hanging="120"/>
            <w:rPr>
              <w:smallCaps/>
              <w:color w:val="808080"/>
              <w:sz w:val="18"/>
              <w:szCs w:val="18"/>
            </w:rPr>
          </w:pPr>
          <w:r>
            <w:rPr>
              <w:smallCaps/>
              <w:color w:val="808080"/>
              <w:sz w:val="18"/>
              <w:szCs w:val="18"/>
            </w:rPr>
            <w:t>VOL: 3, NO: 1, TAHUN: 2022</w:t>
          </w:r>
        </w:p>
      </w:tc>
      <w:tc>
        <w:tcPr>
          <w:tcW w:w="4813" w:type="dxa"/>
          <w:shd w:val="clear" w:color="auto" w:fill="auto"/>
          <w:vAlign w:val="center"/>
        </w:tcPr>
        <w:p w:rsidR="00F206D1" w:rsidRDefault="00C1561B">
          <w:pPr>
            <w:pBdr>
              <w:top w:val="nil"/>
              <w:left w:val="nil"/>
              <w:bottom w:val="nil"/>
              <w:right w:val="nil"/>
              <w:between w:val="nil"/>
            </w:pBdr>
            <w:tabs>
              <w:tab w:val="center" w:pos="4320"/>
              <w:tab w:val="right" w:pos="8640"/>
            </w:tabs>
            <w:ind w:right="-114"/>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9D45F0">
            <w:rPr>
              <w:smallCaps/>
              <w:noProof/>
              <w:color w:val="808080"/>
              <w:sz w:val="18"/>
              <w:szCs w:val="18"/>
            </w:rPr>
            <w:t>442</w:t>
          </w:r>
          <w:r>
            <w:rPr>
              <w:smallCaps/>
              <w:color w:val="808080"/>
              <w:sz w:val="18"/>
              <w:szCs w:val="18"/>
            </w:rPr>
            <w:fldChar w:fldCharType="end"/>
          </w:r>
        </w:p>
      </w:tc>
    </w:tr>
  </w:tbl>
  <w:p w:rsidR="00F206D1" w:rsidRDefault="00F206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D1" w:rsidRDefault="00F206D1">
    <w:pPr>
      <w:widowControl w:val="0"/>
      <w:pBdr>
        <w:top w:val="nil"/>
        <w:left w:val="nil"/>
        <w:bottom w:val="nil"/>
        <w:right w:val="nil"/>
        <w:between w:val="nil"/>
      </w:pBdr>
      <w:spacing w:line="276" w:lineRule="auto"/>
    </w:pPr>
    <w:bookmarkStart w:id="0" w:name="_GoBack"/>
    <w:bookmarkEnd w:id="0"/>
  </w:p>
  <w:tbl>
    <w:tblPr>
      <w:tblStyle w:val="2"/>
      <w:tblW w:w="9639" w:type="dxa"/>
      <w:jc w:val="center"/>
      <w:tblLayout w:type="fixed"/>
      <w:tblLook w:val="0400" w:firstRow="0" w:lastRow="0" w:firstColumn="0" w:lastColumn="0" w:noHBand="0" w:noVBand="1"/>
    </w:tblPr>
    <w:tblGrid>
      <w:gridCol w:w="4826"/>
      <w:gridCol w:w="4813"/>
    </w:tblGrid>
    <w:tr w:rsidR="00F206D1">
      <w:trPr>
        <w:trHeight w:val="115"/>
        <w:jc w:val="center"/>
      </w:trPr>
      <w:tc>
        <w:tcPr>
          <w:tcW w:w="4826" w:type="dxa"/>
          <w:shd w:val="clear" w:color="auto" w:fill="4F81BD"/>
          <w:tcMar>
            <w:top w:w="0" w:type="dxa"/>
            <w:bottom w:w="0" w:type="dxa"/>
          </w:tcMar>
        </w:tcPr>
        <w:p w:rsidR="00F206D1" w:rsidRDefault="00F206D1">
          <w:pPr>
            <w:pBdr>
              <w:top w:val="nil"/>
              <w:left w:val="nil"/>
              <w:bottom w:val="nil"/>
              <w:right w:val="nil"/>
              <w:between w:val="nil"/>
            </w:pBdr>
            <w:tabs>
              <w:tab w:val="center" w:pos="4320"/>
              <w:tab w:val="right" w:pos="8640"/>
            </w:tabs>
            <w:rPr>
              <w:smallCaps/>
              <w:color w:val="000000"/>
              <w:sz w:val="18"/>
              <w:szCs w:val="18"/>
            </w:rPr>
          </w:pPr>
        </w:p>
      </w:tc>
      <w:tc>
        <w:tcPr>
          <w:tcW w:w="4813" w:type="dxa"/>
          <w:shd w:val="clear" w:color="auto" w:fill="4F81BD"/>
          <w:tcMar>
            <w:top w:w="0" w:type="dxa"/>
            <w:bottom w:w="0" w:type="dxa"/>
          </w:tcMar>
        </w:tcPr>
        <w:p w:rsidR="00F206D1" w:rsidRDefault="00F206D1">
          <w:pPr>
            <w:pBdr>
              <w:top w:val="nil"/>
              <w:left w:val="nil"/>
              <w:bottom w:val="nil"/>
              <w:right w:val="nil"/>
              <w:between w:val="nil"/>
            </w:pBdr>
            <w:tabs>
              <w:tab w:val="center" w:pos="4320"/>
              <w:tab w:val="right" w:pos="8640"/>
            </w:tabs>
            <w:jc w:val="right"/>
            <w:rPr>
              <w:smallCaps/>
              <w:color w:val="000000"/>
              <w:sz w:val="18"/>
              <w:szCs w:val="18"/>
            </w:rPr>
          </w:pPr>
        </w:p>
      </w:tc>
    </w:tr>
    <w:tr w:rsidR="00F206D1">
      <w:trPr>
        <w:jc w:val="center"/>
      </w:trPr>
      <w:tc>
        <w:tcPr>
          <w:tcW w:w="4826" w:type="dxa"/>
          <w:shd w:val="clear" w:color="auto" w:fill="auto"/>
          <w:vAlign w:val="center"/>
        </w:tcPr>
        <w:p w:rsidR="00F206D1" w:rsidRDefault="00C1561B">
          <w:pPr>
            <w:pBdr>
              <w:top w:val="nil"/>
              <w:left w:val="nil"/>
              <w:bottom w:val="nil"/>
              <w:right w:val="nil"/>
              <w:between w:val="nil"/>
            </w:pBdr>
            <w:tabs>
              <w:tab w:val="center" w:pos="4320"/>
              <w:tab w:val="right" w:pos="8640"/>
            </w:tabs>
            <w:ind w:hanging="120"/>
            <w:rPr>
              <w:smallCaps/>
              <w:color w:val="808080"/>
              <w:sz w:val="18"/>
              <w:szCs w:val="18"/>
            </w:rPr>
          </w:pPr>
          <w:r>
            <w:rPr>
              <w:smallCaps/>
              <w:color w:val="808080"/>
              <w:sz w:val="18"/>
              <w:szCs w:val="18"/>
            </w:rPr>
            <w:t>VOL: 3, NO: 1, TAHUN: 2022</w:t>
          </w:r>
        </w:p>
      </w:tc>
      <w:tc>
        <w:tcPr>
          <w:tcW w:w="4813" w:type="dxa"/>
          <w:shd w:val="clear" w:color="auto" w:fill="auto"/>
          <w:vAlign w:val="center"/>
        </w:tcPr>
        <w:p w:rsidR="00F206D1" w:rsidRDefault="00C1561B">
          <w:pPr>
            <w:pBdr>
              <w:top w:val="nil"/>
              <w:left w:val="nil"/>
              <w:bottom w:val="nil"/>
              <w:right w:val="nil"/>
              <w:between w:val="nil"/>
            </w:pBdr>
            <w:tabs>
              <w:tab w:val="center" w:pos="4320"/>
              <w:tab w:val="right" w:pos="8640"/>
            </w:tabs>
            <w:ind w:right="-114"/>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9D45F0">
            <w:rPr>
              <w:smallCaps/>
              <w:noProof/>
              <w:color w:val="808080"/>
              <w:sz w:val="18"/>
              <w:szCs w:val="18"/>
            </w:rPr>
            <w:t>436</w:t>
          </w:r>
          <w:r>
            <w:rPr>
              <w:smallCaps/>
              <w:color w:val="808080"/>
              <w:sz w:val="18"/>
              <w:szCs w:val="18"/>
            </w:rPr>
            <w:fldChar w:fldCharType="end"/>
          </w:r>
        </w:p>
      </w:tc>
    </w:tr>
  </w:tbl>
  <w:p w:rsidR="00F206D1" w:rsidRDefault="00F206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FE6" w:rsidRDefault="00C36FE6">
      <w:r>
        <w:separator/>
      </w:r>
    </w:p>
  </w:footnote>
  <w:footnote w:type="continuationSeparator" w:id="0">
    <w:p w:rsidR="00C36FE6" w:rsidRDefault="00C3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30" w:rsidRDefault="00B14930">
    <w:pPr>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p>
  <w:p w:rsidR="00F206D1" w:rsidRDefault="00F206D1"/>
  <w:p w:rsidR="00F206D1" w:rsidRDefault="00F206D1"/>
  <w:p w:rsidR="00F206D1" w:rsidRDefault="00F206D1"/>
  <w:p w:rsidR="00F206D1" w:rsidRDefault="00F206D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D1" w:rsidRDefault="00F206D1"/>
  <w:p w:rsidR="00F206D1" w:rsidRDefault="00F206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D1" w:rsidRDefault="00C1561B">
    <w:pPr>
      <w:jc w:val="center"/>
    </w:pPr>
    <w:r>
      <w:rPr>
        <w:noProof/>
      </w:rPr>
      <w:drawing>
        <wp:inline distT="0" distB="0" distL="0" distR="0" wp14:anchorId="377AEC26" wp14:editId="01C236B7">
          <wp:extent cx="2012539" cy="1112400"/>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012539" cy="1112400"/>
                  </a:xfrm>
                  <a:prstGeom prst="rect">
                    <a:avLst/>
                  </a:prstGeom>
                  <a:ln/>
                </pic:spPr>
              </pic:pic>
            </a:graphicData>
          </a:graphic>
        </wp:inline>
      </w:drawing>
    </w:r>
  </w:p>
  <w:p w:rsidR="00F206D1" w:rsidRDefault="00C1561B">
    <w:pPr>
      <w:jc w:val="center"/>
    </w:pPr>
    <w:r>
      <w:rPr>
        <w:rFonts w:ascii="Arial" w:eastAsia="Arial" w:hAnsi="Arial" w:cs="Arial"/>
        <w:b/>
        <w:sz w:val="21"/>
        <w:szCs w:val="21"/>
        <w:highlight w:val="white"/>
      </w:rPr>
      <w:t>Online ISSN 2722-0710</w:t>
    </w:r>
  </w:p>
  <w:p w:rsidR="00F206D1" w:rsidRDefault="00F206D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6BE0"/>
    <w:multiLevelType w:val="multilevel"/>
    <w:tmpl w:val="7D1055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6B615F"/>
    <w:multiLevelType w:val="hybridMultilevel"/>
    <w:tmpl w:val="CAEECBEC"/>
    <w:lvl w:ilvl="0" w:tplc="C4A6956C">
      <w:start w:val="1"/>
      <w:numFmt w:val="lowerLetter"/>
      <w:lvlText w:val="%1."/>
      <w:lvlJc w:val="left"/>
      <w:pPr>
        <w:ind w:left="360" w:hanging="360"/>
      </w:pPr>
      <w:rPr>
        <w:rFonts w:ascii="Times New Roman" w:hAnsi="Times New Roman" w:cs="Times New Roman"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E1D6D23"/>
    <w:multiLevelType w:val="hybridMultilevel"/>
    <w:tmpl w:val="3476F76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1330B7"/>
    <w:multiLevelType w:val="hybridMultilevel"/>
    <w:tmpl w:val="A718DEDE"/>
    <w:lvl w:ilvl="0" w:tplc="A6F6BD28">
      <w:start w:val="1"/>
      <w:numFmt w:val="lowerLetter"/>
      <w:lvlText w:val="%1."/>
      <w:lvlJc w:val="left"/>
      <w:pPr>
        <w:ind w:left="360" w:hanging="360"/>
      </w:pPr>
      <w:rPr>
        <w:rFonts w:ascii="Times New Roman" w:hAnsi="Times New Roman"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3119378B"/>
    <w:multiLevelType w:val="multilevel"/>
    <w:tmpl w:val="399227E8"/>
    <w:lvl w:ilvl="0">
      <w:start w:val="1"/>
      <w:numFmt w:val="upperRoman"/>
      <w:lvlText w:val="%1."/>
      <w:lvlJc w:val="left"/>
      <w:pPr>
        <w:ind w:left="1004" w:hanging="72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5204EE6"/>
    <w:multiLevelType w:val="multilevel"/>
    <w:tmpl w:val="36D041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56D3C4B"/>
    <w:multiLevelType w:val="multilevel"/>
    <w:tmpl w:val="0DFCF4BA"/>
    <w:lvl w:ilvl="0">
      <w:start w:val="4"/>
      <w:numFmt w:val="upperRoman"/>
      <w:lvlText w:val="%1."/>
      <w:lvlJc w:val="left"/>
      <w:pPr>
        <w:ind w:left="1004" w:hanging="720"/>
      </w:pPr>
      <w:rPr>
        <w:rFonts w:ascii="Times New Roman" w:eastAsia="Times New Roman" w:hAnsi="Times New Roman" w:cs="Times New Roman"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48F35AB6"/>
    <w:multiLevelType w:val="multilevel"/>
    <w:tmpl w:val="A43874D2"/>
    <w:lvl w:ilvl="0">
      <w:start w:val="1"/>
      <w:numFmt w:val="upperRoman"/>
      <w:lvlText w:val="%1."/>
      <w:lvlJc w:val="left"/>
      <w:pPr>
        <w:ind w:left="862" w:hanging="72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206D1"/>
    <w:rsid w:val="00027502"/>
    <w:rsid w:val="00075CBC"/>
    <w:rsid w:val="00097EE0"/>
    <w:rsid w:val="000B466A"/>
    <w:rsid w:val="00101A07"/>
    <w:rsid w:val="00117CC6"/>
    <w:rsid w:val="001276AA"/>
    <w:rsid w:val="001D3E42"/>
    <w:rsid w:val="001D79B3"/>
    <w:rsid w:val="00243987"/>
    <w:rsid w:val="002B1E51"/>
    <w:rsid w:val="002F3FF1"/>
    <w:rsid w:val="003364D3"/>
    <w:rsid w:val="00466A83"/>
    <w:rsid w:val="004A3BDE"/>
    <w:rsid w:val="004C2BC1"/>
    <w:rsid w:val="00500FA2"/>
    <w:rsid w:val="005829E2"/>
    <w:rsid w:val="005D007F"/>
    <w:rsid w:val="00605064"/>
    <w:rsid w:val="00667A4D"/>
    <w:rsid w:val="006846AE"/>
    <w:rsid w:val="006C5F36"/>
    <w:rsid w:val="006C62F3"/>
    <w:rsid w:val="006F6BF6"/>
    <w:rsid w:val="00713762"/>
    <w:rsid w:val="00744083"/>
    <w:rsid w:val="00766DBD"/>
    <w:rsid w:val="007C3DA7"/>
    <w:rsid w:val="007E6DC6"/>
    <w:rsid w:val="00823528"/>
    <w:rsid w:val="008B126B"/>
    <w:rsid w:val="008C6159"/>
    <w:rsid w:val="008D377F"/>
    <w:rsid w:val="008D46E3"/>
    <w:rsid w:val="008D5F3E"/>
    <w:rsid w:val="009178F0"/>
    <w:rsid w:val="0097432A"/>
    <w:rsid w:val="009D45F0"/>
    <w:rsid w:val="009E09B2"/>
    <w:rsid w:val="00A12C9A"/>
    <w:rsid w:val="00B14930"/>
    <w:rsid w:val="00B42699"/>
    <w:rsid w:val="00B4744F"/>
    <w:rsid w:val="00BC2468"/>
    <w:rsid w:val="00BD0535"/>
    <w:rsid w:val="00C1561B"/>
    <w:rsid w:val="00C27D0B"/>
    <w:rsid w:val="00C36FE6"/>
    <w:rsid w:val="00C407D4"/>
    <w:rsid w:val="00C5481C"/>
    <w:rsid w:val="00C55F0D"/>
    <w:rsid w:val="00C56EE0"/>
    <w:rsid w:val="00CA01CC"/>
    <w:rsid w:val="00CC2F3F"/>
    <w:rsid w:val="00D23D72"/>
    <w:rsid w:val="00D41655"/>
    <w:rsid w:val="00D76A58"/>
    <w:rsid w:val="00E100D6"/>
    <w:rsid w:val="00E262CC"/>
    <w:rsid w:val="00E554B0"/>
    <w:rsid w:val="00EA5FAB"/>
    <w:rsid w:val="00EE6331"/>
    <w:rsid w:val="00EF6EBA"/>
    <w:rsid w:val="00EF7261"/>
    <w:rsid w:val="00F206D1"/>
    <w:rsid w:val="00F47A98"/>
    <w:rsid w:val="00FA1E6C"/>
    <w:rsid w:val="00FD35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7346D"/>
  <w15:docId w15:val="{88555A00-EBB0-4655-8C1D-7608C5E5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19"/>
    <w:rPr>
      <w:lang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519"/>
    <w:pPr>
      <w:jc w:val="center"/>
    </w:pPr>
    <w:rPr>
      <w:b/>
      <w:bCs/>
      <w:sz w:val="28"/>
      <w:szCs w:val="24"/>
      <w:lang w:val="id-ID"/>
    </w:rPr>
  </w:style>
  <w:style w:type="paragraph" w:customStyle="1" w:styleId="references">
    <w:name w:val="references"/>
    <w:rsid w:val="00E25519"/>
    <w:pPr>
      <w:spacing w:after="40" w:line="180" w:lineRule="exact"/>
      <w:ind w:left="862" w:hanging="720"/>
      <w:jc w:val="both"/>
    </w:pPr>
    <w:rPr>
      <w:rFonts w:eastAsia="SimSun"/>
      <w:sz w:val="16"/>
      <w:lang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spacing w:line="240" w:lineRule="auto"/>
      <w:ind w:left="720" w:hanging="360"/>
    </w:pPr>
    <w:rPr>
      <w:rFonts w:ascii="Arial" w:hAnsi="Arial" w:cs="Arial"/>
      <w:sz w:val="20"/>
    </w:rPr>
  </w:style>
  <w:style w:type="paragraph" w:customStyle="1" w:styleId="tablehead">
    <w:name w:val="table head"/>
    <w:rsid w:val="00E25519"/>
    <w:pPr>
      <w:tabs>
        <w:tab w:val="num" w:pos="720"/>
      </w:tabs>
      <w:spacing w:before="240" w:after="120" w:line="216" w:lineRule="auto"/>
      <w:ind w:left="720" w:hanging="720"/>
      <w:jc w:val="center"/>
    </w:pPr>
    <w:rPr>
      <w:rFonts w:eastAsia="SimSun"/>
      <w:smallCaps/>
      <w:sz w:val="16"/>
      <w:lang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eastAsia="en-US"/>
    </w:rPr>
  </w:style>
  <w:style w:type="table" w:styleId="TableGrid">
    <w:name w:val="Table Grid"/>
    <w:aliases w:val="Tabel"/>
    <w:basedOn w:val="TableNormal"/>
    <w:uiPriority w:val="59"/>
    <w:qFormat/>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uiPriority w:val="22"/>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eastAsia="en-US"/>
    </w:rPr>
  </w:style>
  <w:style w:type="paragraph" w:customStyle="1" w:styleId="Affiliation">
    <w:name w:val="Affiliation"/>
    <w:rsid w:val="00E25519"/>
    <w:pPr>
      <w:jc w:val="center"/>
    </w:pPr>
    <w:rPr>
      <w:rFonts w:eastAsia="SimSun"/>
      <w:lang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eastAsia="en-US"/>
    </w:rPr>
  </w:style>
  <w:style w:type="paragraph" w:customStyle="1" w:styleId="papertitle">
    <w:name w:val="paper title"/>
    <w:rsid w:val="00E25519"/>
    <w:pPr>
      <w:spacing w:after="120"/>
      <w:jc w:val="center"/>
    </w:pPr>
    <w:rPr>
      <w:rFonts w:eastAsia="SimSun"/>
      <w:sz w:val="48"/>
      <w:lang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CxSp,Body of text+1,Body of text+2,Body of text+3,List Paragraph11,Medium Grid 1 - Accent 21,Colorful List - Accent 11,HEADING 1,soal jawab,heading 3,kepala 1,KEPALA 3"/>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Body of textCxSp Char,Body of text+1 Char,Body of text+2 Char,Body of text+3 Char,List Paragraph11 Char,Medium Grid 1 - Accent 21 Char,Colorful List - Accent 11 Char,HEADING 1 Char,kepala 1 Char"/>
    <w:link w:val="ListParagraph"/>
    <w:uiPriority w:val="34"/>
    <w:qFormat/>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tabs>
        <w:tab w:val="num" w:pos="720"/>
      </w:tabs>
      <w:spacing w:after="40"/>
      <w:ind w:left="720" w:hanging="720"/>
    </w:pPr>
    <w:rPr>
      <w:rFonts w:eastAsia="SimSun"/>
      <w:sz w:val="16"/>
      <w:szCs w:val="16"/>
      <w:lang w:eastAsia="en-US"/>
    </w:rPr>
  </w:style>
  <w:style w:type="character" w:customStyle="1" w:styleId="normalchar">
    <w:name w:val="normal__char"/>
    <w:rsid w:val="00E26AB6"/>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top w:w="144" w:type="dxa"/>
        <w:left w:w="115" w:type="dxa"/>
        <w:bottom w:w="144" w:type="dxa"/>
        <w:right w:w="115" w:type="dxa"/>
      </w:tblCellMar>
    </w:tblPr>
  </w:style>
  <w:style w:type="table" w:customStyle="1" w:styleId="1">
    <w:name w:val="1"/>
    <w:basedOn w:val="TableNormal"/>
    <w:tblPr>
      <w:tblStyleRowBandSize w:val="1"/>
      <w:tblStyleColBandSize w:val="1"/>
      <w:tblCellMar>
        <w:top w:w="144" w:type="dxa"/>
        <w:left w:w="115" w:type="dxa"/>
        <w:bottom w:w="144" w:type="dxa"/>
        <w:right w:w="115" w:type="dxa"/>
      </w:tblCellMar>
    </w:tblPr>
  </w:style>
  <w:style w:type="character" w:styleId="FollowedHyperlink">
    <w:name w:val="FollowedHyperlink"/>
    <w:basedOn w:val="DefaultParagraphFont"/>
    <w:uiPriority w:val="99"/>
    <w:semiHidden/>
    <w:unhideWhenUsed/>
    <w:rsid w:val="00E100D6"/>
    <w:rPr>
      <w:color w:val="800080" w:themeColor="followedHyperlink"/>
      <w:u w:val="single"/>
    </w:rPr>
  </w:style>
  <w:style w:type="character" w:customStyle="1" w:styleId="fontstyle01">
    <w:name w:val="fontstyle01"/>
    <w:basedOn w:val="DefaultParagraphFont"/>
    <w:rsid w:val="002B1E5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24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youngminds.org.uk/about-us/reports/coronavirus-impact-on-young-people-wit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kfHM1jR8sH4qKbslFG22eifqQ==">AMUW2mVS2DvHwC3YSb+7KIcNSD1CusvwD4OMm9sTpCkoUDCfnpN5r1Vv/IgB4lPIZyEsas4s5fVtj117efcaXydB3dHgyvwaxhP22A2kS1c0dbajypghqgU=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BD7569-7B61-43DC-8DA6-37DB0E00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7</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 2, no: 1, tahun: 2021</dc:creator>
  <cp:lastModifiedBy>HP</cp:lastModifiedBy>
  <cp:revision>10</cp:revision>
  <cp:lastPrinted>2022-01-25T01:17:00Z</cp:lastPrinted>
  <dcterms:created xsi:type="dcterms:W3CDTF">2020-01-24T03:32:00Z</dcterms:created>
  <dcterms:modified xsi:type="dcterms:W3CDTF">2022-02-24T02:32:00Z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93f7fb23-4ed0-36c1-887e-651b27271d86</vt:lpwstr>
  </property>
</Properties>
</file>